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C264927" w14:textId="4F41A812" w:rsidR="002E357C" w:rsidRDefault="002E357C">
      <w:pPr>
        <w:tabs>
          <w:tab w:val="left" w:pos="12735"/>
          <w:tab w:val="left" w:pos="13455"/>
          <w:tab w:val="left" w:pos="17010"/>
        </w:tabs>
        <w:spacing w:line="336" w:lineRule="auto"/>
        <w:ind w:left="2835" w:hanging="2835"/>
        <w:jc w:val="both"/>
        <w:rPr>
          <w:rFonts w:ascii="Times New Roman" w:hAnsi="Times New Roman"/>
          <w:spacing w:val="-3"/>
        </w:rPr>
      </w:pPr>
    </w:p>
    <w:p w14:paraId="24D99DF9" w14:textId="6C59B240"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4818201C" w14:textId="77777777"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73D14265" w14:textId="110AF9E2" w:rsidR="002E357C" w:rsidRDefault="008A1AFE"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Transcriber’s name:</w:t>
      </w:r>
      <w:r>
        <w:rPr>
          <w:rFonts w:ascii="Times New Roman" w:hAnsi="Times New Roman"/>
          <w:spacing w:val="-3"/>
        </w:rPr>
        <w:tab/>
      </w:r>
      <w:r w:rsidR="00440CDA">
        <w:rPr>
          <w:rFonts w:ascii="Times New Roman" w:hAnsi="Times New Roman"/>
          <w:spacing w:val="-3"/>
        </w:rPr>
        <w:t>Traci G.</w:t>
      </w:r>
      <w:r w:rsidR="00FD5E3D">
        <w:rPr>
          <w:rFonts w:ascii="Times New Roman" w:hAnsi="Times New Roman"/>
          <w:spacing w:val="-3"/>
        </w:rPr>
        <w:tab/>
      </w:r>
      <w:r w:rsidR="002F7389">
        <w:rPr>
          <w:rFonts w:ascii="Times New Roman" w:hAnsi="Times New Roman"/>
          <w:spacing w:val="-3"/>
        </w:rPr>
        <w:tab/>
      </w:r>
      <w:r w:rsidR="002E357C">
        <w:rPr>
          <w:rFonts w:ascii="Times New Roman" w:hAnsi="Times New Roman"/>
          <w:spacing w:val="-3"/>
        </w:rPr>
        <w:tab/>
      </w:r>
    </w:p>
    <w:p w14:paraId="3DED05BE" w14:textId="77777777" w:rsidR="002E357C" w:rsidRDefault="002E357C" w:rsidP="004B0A8B">
      <w:pPr>
        <w:tabs>
          <w:tab w:val="left" w:pos="2835"/>
          <w:tab w:val="left" w:pos="12735"/>
          <w:tab w:val="left" w:pos="13455"/>
          <w:tab w:val="left" w:pos="17010"/>
        </w:tabs>
        <w:spacing w:line="336" w:lineRule="auto"/>
        <w:ind w:left="2835" w:hanging="2835"/>
        <w:jc w:val="both"/>
        <w:rPr>
          <w:rFonts w:ascii="Times New Roman" w:hAnsi="Times New Roman"/>
          <w:spacing w:val="-3"/>
        </w:rPr>
      </w:pPr>
    </w:p>
    <w:p w14:paraId="490216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Transcriber’s Notes:</w:t>
      </w:r>
    </w:p>
    <w:p w14:paraId="70383D3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t>
      </w:r>
      <w:r w:rsidR="004F2542">
        <w:rPr>
          <w:rFonts w:ascii="Times New Roman" w:hAnsi="Times New Roman"/>
          <w:spacing w:val="-3"/>
        </w:rPr>
        <w:t>Any</w:t>
      </w:r>
      <w:r>
        <w:rPr>
          <w:rFonts w:ascii="Times New Roman" w:hAnsi="Times New Roman"/>
          <w:spacing w:val="-3"/>
        </w:rPr>
        <w:t xml:space="preserve"> difficulties experienced, accents and general comments)</w:t>
      </w:r>
    </w:p>
    <w:p w14:paraId="3890B933" w14:textId="77777777" w:rsidR="00A64C3D" w:rsidRDefault="00A64C3D" w:rsidP="004B0A8B">
      <w:pPr>
        <w:tabs>
          <w:tab w:val="left" w:pos="0"/>
        </w:tabs>
        <w:spacing w:line="336" w:lineRule="auto"/>
        <w:jc w:val="both"/>
        <w:rPr>
          <w:rFonts w:ascii="Times New Roman" w:hAnsi="Times New Roman"/>
          <w:spacing w:val="-3"/>
        </w:rPr>
      </w:pPr>
    </w:p>
    <w:p w14:paraId="4593AD87" w14:textId="77777777" w:rsidR="00A64C3D" w:rsidRDefault="00A64C3D" w:rsidP="004B0A8B">
      <w:pPr>
        <w:tabs>
          <w:tab w:val="left" w:pos="0"/>
        </w:tabs>
        <w:spacing w:line="336" w:lineRule="auto"/>
        <w:jc w:val="both"/>
        <w:rPr>
          <w:rFonts w:ascii="Times New Roman" w:hAnsi="Times New Roman"/>
          <w:spacing w:val="-3"/>
        </w:rPr>
      </w:pPr>
    </w:p>
    <w:p w14:paraId="4D74EA96" w14:textId="77777777" w:rsidR="002E357C" w:rsidRDefault="002E357C" w:rsidP="004B0A8B">
      <w:pPr>
        <w:tabs>
          <w:tab w:val="left" w:pos="0"/>
        </w:tabs>
        <w:spacing w:line="336" w:lineRule="auto"/>
        <w:jc w:val="both"/>
        <w:rPr>
          <w:rFonts w:ascii="Times New Roman" w:hAnsi="Times New Roman"/>
          <w:spacing w:val="-3"/>
        </w:rPr>
      </w:pPr>
    </w:p>
    <w:p w14:paraId="19584E77" w14:textId="77777777" w:rsidR="002E357C" w:rsidRDefault="002E357C" w:rsidP="004B0A8B">
      <w:pPr>
        <w:tabs>
          <w:tab w:val="left" w:pos="0"/>
        </w:tabs>
        <w:spacing w:line="336" w:lineRule="auto"/>
        <w:jc w:val="both"/>
        <w:rPr>
          <w:rFonts w:ascii="Times New Roman" w:hAnsi="Times New Roman"/>
          <w:spacing w:val="-3"/>
        </w:rPr>
      </w:pPr>
    </w:p>
    <w:p w14:paraId="6BC6FA21" w14:textId="77777777" w:rsidR="004B0A8B" w:rsidRDefault="004B0A8B" w:rsidP="004B0A8B">
      <w:pPr>
        <w:tabs>
          <w:tab w:val="left" w:pos="0"/>
        </w:tabs>
        <w:spacing w:line="336" w:lineRule="auto"/>
        <w:jc w:val="both"/>
        <w:rPr>
          <w:rFonts w:ascii="Times New Roman" w:hAnsi="Times New Roman"/>
          <w:b/>
          <w:bCs/>
          <w:spacing w:val="-3"/>
        </w:rPr>
      </w:pPr>
    </w:p>
    <w:p w14:paraId="4B76A818" w14:textId="77777777" w:rsidR="002E357C" w:rsidRDefault="004B0A8B" w:rsidP="004B0A8B">
      <w:pPr>
        <w:tabs>
          <w:tab w:val="left" w:pos="0"/>
        </w:tabs>
        <w:spacing w:line="336" w:lineRule="auto"/>
        <w:jc w:val="both"/>
        <w:rPr>
          <w:rFonts w:ascii="Times New Roman" w:hAnsi="Times New Roman"/>
          <w:spacing w:val="-3"/>
        </w:rPr>
      </w:pPr>
      <w:r>
        <w:rPr>
          <w:rFonts w:ascii="Times New Roman" w:hAnsi="Times New Roman"/>
          <w:spacing w:val="-3"/>
        </w:rPr>
        <w:t xml:space="preserve"> </w:t>
      </w:r>
    </w:p>
    <w:p w14:paraId="221B6D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Please find attached your transcript for the above referenced conference call.</w:t>
      </w:r>
    </w:p>
    <w:p w14:paraId="1156A75A" w14:textId="77777777" w:rsidR="002E357C" w:rsidRDefault="002E357C" w:rsidP="004B0A8B">
      <w:pPr>
        <w:tabs>
          <w:tab w:val="left" w:pos="0"/>
        </w:tabs>
        <w:spacing w:line="336" w:lineRule="auto"/>
        <w:jc w:val="both"/>
        <w:rPr>
          <w:rFonts w:ascii="Times New Roman" w:hAnsi="Times New Roman"/>
          <w:spacing w:val="-3"/>
        </w:rPr>
      </w:pPr>
    </w:p>
    <w:p w14:paraId="445EDC85"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Whilst every effort is made to ensure that the attached transcript is an accurate record of your taped conference call, sometimes difficulties are encountered in understanding technical words, people speaking with a foreign accent and in some cases when somebody is speaking from a crowded room with a lot of background noise and from mobile phones.</w:t>
      </w:r>
    </w:p>
    <w:p w14:paraId="063EB655" w14:textId="77777777" w:rsidR="002E357C" w:rsidRDefault="002E357C" w:rsidP="004B0A8B">
      <w:pPr>
        <w:tabs>
          <w:tab w:val="left" w:pos="0"/>
        </w:tabs>
        <w:spacing w:line="336" w:lineRule="auto"/>
        <w:jc w:val="both"/>
        <w:rPr>
          <w:rFonts w:ascii="Times New Roman" w:hAnsi="Times New Roman"/>
          <w:spacing w:val="-3"/>
        </w:rPr>
      </w:pPr>
    </w:p>
    <w:p w14:paraId="2EE59074"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 xml:space="preserve">Where we have had difficulty understanding words we have indicated this as </w:t>
      </w:r>
      <w:r w:rsidR="008006E1" w:rsidRPr="008006E1">
        <w:rPr>
          <w:rFonts w:ascii="Times New Roman" w:hAnsi="Times New Roman"/>
          <w:i/>
          <w:spacing w:val="-3"/>
        </w:rPr>
        <w:t>[</w:t>
      </w:r>
      <w:r w:rsidR="00AB0B62">
        <w:rPr>
          <w:rFonts w:ascii="Times New Roman" w:hAnsi="Times New Roman"/>
          <w:i/>
          <w:spacing w:val="-3"/>
        </w:rPr>
        <w:t>indiscernible</w:t>
      </w:r>
      <w:r w:rsidR="008006E1" w:rsidRPr="008006E1">
        <w:rPr>
          <w:rFonts w:ascii="Times New Roman" w:hAnsi="Times New Roman"/>
          <w:i/>
          <w:spacing w:val="-3"/>
        </w:rPr>
        <w:t>]</w:t>
      </w:r>
      <w:r>
        <w:rPr>
          <w:rFonts w:ascii="Times New Roman" w:hAnsi="Times New Roman"/>
          <w:i/>
          <w:spacing w:val="-3"/>
        </w:rPr>
        <w:t>,</w:t>
      </w:r>
      <w:r>
        <w:rPr>
          <w:rFonts w:ascii="Times New Roman" w:hAnsi="Times New Roman"/>
          <w:spacing w:val="-3"/>
        </w:rPr>
        <w:t xml:space="preserve"> or simply attempted to spell the word phon</w:t>
      </w:r>
      <w:r w:rsidR="00AB0B62">
        <w:rPr>
          <w:rFonts w:ascii="Times New Roman" w:hAnsi="Times New Roman"/>
          <w:spacing w:val="-3"/>
        </w:rPr>
        <w:t xml:space="preserve">etically but follow it with </w:t>
      </w:r>
      <w:r>
        <w:rPr>
          <w:rFonts w:ascii="Times New Roman" w:hAnsi="Times New Roman"/>
          <w:spacing w:val="-3"/>
        </w:rPr>
        <w:t>[</w:t>
      </w:r>
      <w:r w:rsidR="00AB0B62">
        <w:rPr>
          <w:rFonts w:ascii="Times New Roman" w:hAnsi="Times New Roman"/>
          <w:spacing w:val="-3"/>
        </w:rPr>
        <w:t>ph</w:t>
      </w:r>
      <w:r>
        <w:rPr>
          <w:rFonts w:ascii="Times New Roman" w:hAnsi="Times New Roman"/>
          <w:spacing w:val="-3"/>
        </w:rPr>
        <w:t>]</w:t>
      </w:r>
      <w:r w:rsidR="00AB0B62">
        <w:rPr>
          <w:rFonts w:ascii="Times New Roman" w:hAnsi="Times New Roman"/>
          <w:spacing w:val="-3"/>
        </w:rPr>
        <w:t>.</w:t>
      </w:r>
    </w:p>
    <w:p w14:paraId="37E3871C" w14:textId="77777777" w:rsidR="002E357C" w:rsidRDefault="002E357C" w:rsidP="004B0A8B">
      <w:pPr>
        <w:tabs>
          <w:tab w:val="left" w:pos="0"/>
        </w:tabs>
        <w:spacing w:line="336" w:lineRule="auto"/>
        <w:jc w:val="both"/>
        <w:rPr>
          <w:rFonts w:ascii="Times New Roman" w:hAnsi="Times New Roman"/>
          <w:spacing w:val="-3"/>
        </w:rPr>
      </w:pPr>
    </w:p>
    <w:p w14:paraId="2EC3164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Additionally, please note, whilst we try to be as accurate as possible when inserting the names of speakers we would suggest that they are checked.</w:t>
      </w:r>
    </w:p>
    <w:p w14:paraId="0D39E10F" w14:textId="77777777" w:rsidR="002E357C" w:rsidRDefault="002E357C" w:rsidP="004B0A8B">
      <w:pPr>
        <w:tabs>
          <w:tab w:val="left" w:pos="0"/>
        </w:tabs>
        <w:spacing w:line="336" w:lineRule="auto"/>
        <w:jc w:val="both"/>
        <w:rPr>
          <w:rFonts w:ascii="Times New Roman" w:hAnsi="Times New Roman"/>
          <w:spacing w:val="-3"/>
        </w:rPr>
      </w:pPr>
    </w:p>
    <w:p w14:paraId="007BB254" w14:textId="77777777" w:rsidR="002E357C" w:rsidRDefault="002E357C" w:rsidP="004B0A8B">
      <w:pPr>
        <w:tabs>
          <w:tab w:val="left" w:pos="0"/>
        </w:tabs>
        <w:spacing w:line="336" w:lineRule="auto"/>
        <w:jc w:val="both"/>
        <w:rPr>
          <w:rFonts w:ascii="Times New Roman" w:hAnsi="Times New Roman"/>
          <w:spacing w:val="-3"/>
        </w:rPr>
      </w:pPr>
    </w:p>
    <w:p w14:paraId="2474E4A2" w14:textId="77777777" w:rsidR="00697576" w:rsidRPr="00697576" w:rsidRDefault="00697576" w:rsidP="00697576">
      <w:pPr>
        <w:rPr>
          <w:rFonts w:ascii="Times New Roman" w:hAnsi="Times New Roman"/>
        </w:rPr>
      </w:pPr>
      <w:r>
        <w:br w:type="page"/>
      </w:r>
    </w:p>
    <w:p w14:paraId="3373E376" w14:textId="77777777" w:rsidR="002E357C" w:rsidRPr="00697576" w:rsidRDefault="002E357C" w:rsidP="00697576">
      <w:pPr>
        <w:rPr>
          <w:rFonts w:ascii="Times New Roman" w:hAnsi="Times New Roman"/>
        </w:rPr>
      </w:pPr>
      <w:r w:rsidRPr="00697576">
        <w:rPr>
          <w:rFonts w:ascii="Times New Roman" w:hAnsi="Times New Roman"/>
        </w:rPr>
        <w:t>START OF RECORDING</w:t>
      </w:r>
    </w:p>
    <w:p w14:paraId="7FE9E537" w14:textId="77777777" w:rsidR="002E357C" w:rsidRDefault="002E357C" w:rsidP="004B0A8B">
      <w:pPr>
        <w:tabs>
          <w:tab w:val="left" w:pos="-1440"/>
          <w:tab w:val="left" w:pos="-720"/>
          <w:tab w:val="left" w:pos="2835"/>
        </w:tabs>
        <w:jc w:val="both"/>
        <w:rPr>
          <w:rFonts w:ascii="Times New Roman" w:hAnsi="Times New Roman"/>
        </w:rPr>
      </w:pPr>
    </w:p>
    <w:p w14:paraId="4B0B7224" w14:textId="77777777" w:rsidR="002E357C" w:rsidRDefault="002E357C" w:rsidP="004B0A8B">
      <w:pPr>
        <w:tabs>
          <w:tab w:val="left" w:pos="-1440"/>
          <w:tab w:val="left" w:pos="-720"/>
          <w:tab w:val="left" w:pos="2835"/>
        </w:tabs>
        <w:jc w:val="both"/>
        <w:rPr>
          <w:rFonts w:ascii="Times New Roman" w:hAnsi="Times New Roman"/>
        </w:rPr>
      </w:pPr>
    </w:p>
    <w:p w14:paraId="1126BAC1" w14:textId="77777777" w:rsidR="002E357C" w:rsidRDefault="002E357C" w:rsidP="004B0A8B">
      <w:pPr>
        <w:tabs>
          <w:tab w:val="left" w:pos="2835"/>
        </w:tabs>
        <w:ind w:left="2265" w:hanging="2265"/>
        <w:jc w:val="both"/>
        <w:rPr>
          <w:rFonts w:ascii="Times New Roman" w:hAnsi="Times New Roman"/>
        </w:rPr>
      </w:pPr>
    </w:p>
    <w:p w14:paraId="15D73244" w14:textId="1FCD1192" w:rsidR="00783822" w:rsidRDefault="002E357C" w:rsidP="004C7C6B">
      <w:pPr>
        <w:tabs>
          <w:tab w:val="left" w:pos="2268"/>
          <w:tab w:val="left" w:pos="4536"/>
        </w:tabs>
        <w:ind w:left="2265" w:hanging="2265"/>
        <w:jc w:val="both"/>
        <w:rPr>
          <w:rFonts w:ascii="Times New Roman" w:hAnsi="Times New Roman"/>
        </w:rPr>
      </w:pPr>
      <w:r>
        <w:rPr>
          <w:rFonts w:ascii="Times New Roman" w:hAnsi="Times New Roman"/>
        </w:rPr>
        <w:t>Attendance List:</w:t>
      </w:r>
      <w:r w:rsidR="00783822">
        <w:rPr>
          <w:rFonts w:ascii="Times New Roman" w:hAnsi="Times New Roman"/>
        </w:rPr>
        <w:tab/>
      </w:r>
      <w:r w:rsidR="006C08A4">
        <w:rPr>
          <w:rFonts w:ascii="Times New Roman" w:hAnsi="Times New Roman"/>
        </w:rPr>
        <w:t>Ian Griffiths</w:t>
      </w:r>
    </w:p>
    <w:p w14:paraId="7BB01E5C" w14:textId="7645BBDF" w:rsidR="00FD5E3D" w:rsidRDefault="00783822" w:rsidP="00FD5E3D">
      <w:pPr>
        <w:tabs>
          <w:tab w:val="left" w:pos="2268"/>
          <w:tab w:val="left" w:pos="4536"/>
        </w:tabs>
        <w:ind w:left="2265" w:hanging="2265"/>
        <w:jc w:val="both"/>
        <w:rPr>
          <w:rFonts w:ascii="Times New Roman" w:hAnsi="Times New Roman"/>
        </w:rPr>
      </w:pPr>
      <w:r>
        <w:rPr>
          <w:rFonts w:ascii="Times New Roman" w:hAnsi="Times New Roman"/>
        </w:rPr>
        <w:tab/>
      </w:r>
      <w:r w:rsidR="006C08A4">
        <w:rPr>
          <w:rFonts w:ascii="Times New Roman" w:hAnsi="Times New Roman"/>
        </w:rPr>
        <w:t>Peter Russell</w:t>
      </w:r>
    </w:p>
    <w:p w14:paraId="2A50BBEA" w14:textId="3C635923" w:rsidR="006C08A4" w:rsidRDefault="006C08A4" w:rsidP="00FD5E3D">
      <w:pPr>
        <w:tabs>
          <w:tab w:val="left" w:pos="2268"/>
          <w:tab w:val="left" w:pos="4536"/>
        </w:tabs>
        <w:ind w:left="2265" w:hanging="2265"/>
        <w:jc w:val="both"/>
        <w:rPr>
          <w:rFonts w:ascii="Times New Roman" w:hAnsi="Times New Roman"/>
        </w:rPr>
      </w:pPr>
      <w:r>
        <w:rPr>
          <w:rFonts w:ascii="Times New Roman" w:hAnsi="Times New Roman"/>
        </w:rPr>
        <w:tab/>
        <w:t>Alexis Nasard</w:t>
      </w:r>
    </w:p>
    <w:p w14:paraId="2E89B073" w14:textId="77777777" w:rsidR="002E357C" w:rsidRDefault="002E357C" w:rsidP="00FD5E3D">
      <w:pPr>
        <w:tabs>
          <w:tab w:val="left" w:pos="-1440"/>
          <w:tab w:val="left" w:pos="-720"/>
          <w:tab w:val="left" w:pos="2268"/>
          <w:tab w:val="left" w:pos="4536"/>
        </w:tabs>
        <w:jc w:val="both"/>
        <w:rPr>
          <w:rFonts w:ascii="Times New Roman" w:hAnsi="Times New Roman"/>
        </w:rPr>
      </w:pPr>
    </w:p>
    <w:p w14:paraId="7342FD85" w14:textId="29CF0D5E" w:rsidR="002E357C" w:rsidRPr="005B1C7E" w:rsidRDefault="002E357C" w:rsidP="004B0A8B">
      <w:pPr>
        <w:tabs>
          <w:tab w:val="left" w:pos="2268"/>
          <w:tab w:val="left" w:pos="4536"/>
        </w:tabs>
        <w:ind w:left="2265" w:hanging="2265"/>
        <w:jc w:val="both"/>
        <w:rPr>
          <w:rFonts w:ascii="Times New Roman" w:hAnsi="Times New Roman"/>
          <w:b/>
          <w:u w:val="single"/>
        </w:rPr>
      </w:pPr>
      <w:r>
        <w:rPr>
          <w:rFonts w:ascii="Times New Roman" w:hAnsi="Times New Roman"/>
        </w:rPr>
        <w:t>Title of Meeting:</w:t>
      </w:r>
      <w:r w:rsidR="00783822">
        <w:rPr>
          <w:rFonts w:ascii="Times New Roman" w:hAnsi="Times New Roman"/>
        </w:rPr>
        <w:tab/>
      </w:r>
      <w:r w:rsidR="00440CDA">
        <w:rPr>
          <w:rFonts w:ascii="Times New Roman" w:hAnsi="Times New Roman"/>
        </w:rPr>
        <w:t>Kantar Q4 2020 Lender Call</w:t>
      </w:r>
    </w:p>
    <w:p w14:paraId="6C04DE09" w14:textId="77777777" w:rsidR="004C7C6B" w:rsidRDefault="004C7C6B" w:rsidP="004B0A8B">
      <w:pPr>
        <w:tabs>
          <w:tab w:val="left" w:pos="2268"/>
          <w:tab w:val="left" w:pos="4536"/>
        </w:tabs>
        <w:ind w:left="2265" w:hanging="2265"/>
        <w:jc w:val="both"/>
        <w:rPr>
          <w:rFonts w:ascii="Times New Roman" w:hAnsi="Times New Roman"/>
        </w:rPr>
      </w:pPr>
    </w:p>
    <w:p w14:paraId="11C6EFE4" w14:textId="52E56E84" w:rsidR="00783822" w:rsidRDefault="00EE1818" w:rsidP="004B0A8B">
      <w:pPr>
        <w:tabs>
          <w:tab w:val="left" w:pos="2268"/>
          <w:tab w:val="left" w:pos="4536"/>
        </w:tabs>
        <w:ind w:left="2265" w:hanging="2265"/>
        <w:jc w:val="both"/>
        <w:rPr>
          <w:rFonts w:ascii="Times New Roman" w:hAnsi="Times New Roman"/>
        </w:rPr>
      </w:pPr>
      <w:r>
        <w:rPr>
          <w:rFonts w:ascii="Times New Roman" w:hAnsi="Times New Roman"/>
        </w:rPr>
        <w:t>Hosted By:</w:t>
      </w:r>
      <w:r w:rsidR="00FD5E3D">
        <w:rPr>
          <w:rFonts w:ascii="Times New Roman" w:hAnsi="Times New Roman"/>
        </w:rPr>
        <w:tab/>
      </w:r>
      <w:r w:rsidR="00440CDA">
        <w:rPr>
          <w:rFonts w:ascii="Times New Roman" w:hAnsi="Times New Roman"/>
        </w:rPr>
        <w:t>Peter Russell</w:t>
      </w:r>
    </w:p>
    <w:p w14:paraId="5C052D39" w14:textId="77777777" w:rsidR="00440CDA" w:rsidRDefault="00440CDA" w:rsidP="004B0A8B">
      <w:pPr>
        <w:tabs>
          <w:tab w:val="left" w:pos="2268"/>
          <w:tab w:val="left" w:pos="4536"/>
        </w:tabs>
        <w:ind w:left="2265" w:hanging="2265"/>
        <w:jc w:val="both"/>
        <w:rPr>
          <w:rFonts w:ascii="Times New Roman" w:hAnsi="Times New Roman"/>
        </w:rPr>
      </w:pPr>
    </w:p>
    <w:p w14:paraId="4DA4C1BE" w14:textId="55F9906B" w:rsidR="00440CDA" w:rsidRDefault="00440CDA" w:rsidP="004B0A8B">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Good day, everyone, and welcome to the Kantar full year and Q4 2020 presentation hosted by Ian Griffiths.  My name is Adrian and I’m your event manager.  During the presentation your lines will be on listen-only.  [Operator instructions].  I’d like to advise all parties the conference is being recorded for replay purposes.</w:t>
      </w:r>
    </w:p>
    <w:p w14:paraId="5C2D6E9E" w14:textId="77777777" w:rsidR="00440CDA" w:rsidRDefault="00440CDA" w:rsidP="004B0A8B">
      <w:pPr>
        <w:tabs>
          <w:tab w:val="left" w:pos="2268"/>
          <w:tab w:val="left" w:pos="4536"/>
        </w:tabs>
        <w:ind w:left="2265" w:hanging="2265"/>
        <w:jc w:val="both"/>
        <w:rPr>
          <w:rFonts w:ascii="Times New Roman" w:hAnsi="Times New Roman"/>
        </w:rPr>
      </w:pPr>
    </w:p>
    <w:p w14:paraId="62263DB9" w14:textId="1C69916E" w:rsidR="00440CDA" w:rsidRDefault="00440CDA" w:rsidP="004B0A8B">
      <w:pPr>
        <w:tabs>
          <w:tab w:val="left" w:pos="2268"/>
          <w:tab w:val="left" w:pos="4536"/>
        </w:tabs>
        <w:ind w:left="2265" w:hanging="2265"/>
        <w:jc w:val="both"/>
        <w:rPr>
          <w:rFonts w:ascii="Times New Roman" w:hAnsi="Times New Roman"/>
        </w:rPr>
      </w:pPr>
      <w:r>
        <w:rPr>
          <w:rFonts w:ascii="Times New Roman" w:hAnsi="Times New Roman"/>
        </w:rPr>
        <w:tab/>
        <w:t>And I would like to hand over to Ian.</w:t>
      </w:r>
    </w:p>
    <w:p w14:paraId="0B782D2B" w14:textId="77777777" w:rsidR="00440CDA" w:rsidRDefault="00440CDA" w:rsidP="004B0A8B">
      <w:pPr>
        <w:tabs>
          <w:tab w:val="left" w:pos="2268"/>
          <w:tab w:val="left" w:pos="4536"/>
        </w:tabs>
        <w:ind w:left="2265" w:hanging="2265"/>
        <w:jc w:val="both"/>
        <w:rPr>
          <w:rFonts w:ascii="Times New Roman" w:hAnsi="Times New Roman"/>
        </w:rPr>
      </w:pPr>
    </w:p>
    <w:p w14:paraId="18FCF564" w14:textId="7C549A33" w:rsidR="00440CDA" w:rsidRDefault="00440CDA" w:rsidP="004B0A8B">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Thanks, Adrian.  Welcome, everyone, to Kantar’s Q4 and full-year 2020 results.  On the call today you have myself, Ian Griffiths, the Deputy CEO and CFO of Kantar; Peter Russell, our Group Treasurer; and joining us for the first few minutes </w:t>
      </w:r>
      <w:r w:rsidR="008B4748">
        <w:rPr>
          <w:rFonts w:ascii="Times New Roman" w:hAnsi="Times New Roman"/>
        </w:rPr>
        <w:t>or so is Alexis Nasard, our new CEO.  We’ll get a brief overview from him, and then Peter and I will take you through the numbers.</w:t>
      </w:r>
    </w:p>
    <w:p w14:paraId="7036AB40" w14:textId="77777777" w:rsidR="008B4748" w:rsidRDefault="008B4748" w:rsidP="004B0A8B">
      <w:pPr>
        <w:tabs>
          <w:tab w:val="left" w:pos="2268"/>
          <w:tab w:val="left" w:pos="4536"/>
        </w:tabs>
        <w:ind w:left="2265" w:hanging="2265"/>
        <w:jc w:val="both"/>
        <w:rPr>
          <w:rFonts w:ascii="Times New Roman" w:hAnsi="Times New Roman"/>
        </w:rPr>
      </w:pPr>
    </w:p>
    <w:p w14:paraId="54ACA2B8" w14:textId="607905FA" w:rsidR="008B4748" w:rsidRDefault="008B4748" w:rsidP="004B0A8B">
      <w:pPr>
        <w:tabs>
          <w:tab w:val="left" w:pos="2268"/>
          <w:tab w:val="left" w:pos="4536"/>
        </w:tabs>
        <w:ind w:left="2265" w:hanging="2265"/>
        <w:jc w:val="both"/>
        <w:rPr>
          <w:rFonts w:ascii="Times New Roman" w:hAnsi="Times New Roman"/>
        </w:rPr>
      </w:pPr>
      <w:r>
        <w:rPr>
          <w:rFonts w:ascii="Times New Roman" w:hAnsi="Times New Roman"/>
        </w:rPr>
        <w:tab/>
        <w:t xml:space="preserve">Peter, if you could pause [ph] the agenda.  We’re </w:t>
      </w:r>
      <w:r w:rsidR="00965383">
        <w:rPr>
          <w:rFonts w:ascii="Times New Roman" w:hAnsi="Times New Roman"/>
        </w:rPr>
        <w:t>going</w:t>
      </w:r>
      <w:r>
        <w:rPr>
          <w:rFonts w:ascii="Times New Roman" w:hAnsi="Times New Roman"/>
        </w:rPr>
        <w:t xml:space="preserve"> to start with hearing from Alexis, and then after his introductory perspective will be the key messages.  We’ll do an overview of 2020, and take you </w:t>
      </w:r>
      <w:r w:rsidR="00965383">
        <w:rPr>
          <w:rFonts w:ascii="Times New Roman" w:hAnsi="Times New Roman"/>
        </w:rPr>
        <w:t>through</w:t>
      </w:r>
      <w:r>
        <w:rPr>
          <w:rFonts w:ascii="Times New Roman" w:hAnsi="Times New Roman"/>
        </w:rPr>
        <w:t xml:space="preserve"> current trading.  Hopefully that leaves plenty of time for Q&amp;A at the end.</w:t>
      </w:r>
    </w:p>
    <w:p w14:paraId="315054ED" w14:textId="77777777" w:rsidR="008B4748" w:rsidRDefault="008B4748" w:rsidP="004B0A8B">
      <w:pPr>
        <w:tabs>
          <w:tab w:val="left" w:pos="2268"/>
          <w:tab w:val="left" w:pos="4536"/>
        </w:tabs>
        <w:ind w:left="2265" w:hanging="2265"/>
        <w:jc w:val="both"/>
        <w:rPr>
          <w:rFonts w:ascii="Times New Roman" w:hAnsi="Times New Roman"/>
        </w:rPr>
      </w:pPr>
    </w:p>
    <w:p w14:paraId="58E365AC" w14:textId="3AA06A64" w:rsidR="008B4748" w:rsidRDefault="008B4748" w:rsidP="004B0A8B">
      <w:pPr>
        <w:tabs>
          <w:tab w:val="left" w:pos="2268"/>
          <w:tab w:val="left" w:pos="4536"/>
        </w:tabs>
        <w:ind w:left="2265" w:hanging="2265"/>
        <w:jc w:val="both"/>
        <w:rPr>
          <w:rFonts w:ascii="Times New Roman" w:hAnsi="Times New Roman"/>
        </w:rPr>
      </w:pPr>
      <w:r>
        <w:rPr>
          <w:rFonts w:ascii="Times New Roman" w:hAnsi="Times New Roman"/>
        </w:rPr>
        <w:tab/>
        <w:t>Without any more from me, I’ll hand over to Alexis.</w:t>
      </w:r>
    </w:p>
    <w:p w14:paraId="5A81A4E9" w14:textId="77777777" w:rsidR="008B4748" w:rsidRDefault="008B4748" w:rsidP="004B0A8B">
      <w:pPr>
        <w:tabs>
          <w:tab w:val="left" w:pos="2268"/>
          <w:tab w:val="left" w:pos="4536"/>
        </w:tabs>
        <w:ind w:left="2265" w:hanging="2265"/>
        <w:jc w:val="both"/>
        <w:rPr>
          <w:rFonts w:ascii="Times New Roman" w:hAnsi="Times New Roman"/>
        </w:rPr>
      </w:pPr>
    </w:p>
    <w:p w14:paraId="371E5FD0" w14:textId="5E57FDA3" w:rsidR="008B4748" w:rsidRDefault="008B4748" w:rsidP="004B0A8B">
      <w:pPr>
        <w:tabs>
          <w:tab w:val="left" w:pos="2268"/>
          <w:tab w:val="left" w:pos="4536"/>
        </w:tabs>
        <w:ind w:left="2265" w:hanging="2265"/>
        <w:jc w:val="both"/>
        <w:rPr>
          <w:rFonts w:ascii="Times New Roman" w:hAnsi="Times New Roman"/>
        </w:rPr>
      </w:pPr>
      <w:r>
        <w:rPr>
          <w:rFonts w:ascii="Times New Roman" w:hAnsi="Times New Roman"/>
        </w:rPr>
        <w:t>Alexis</w:t>
      </w:r>
      <w:r>
        <w:rPr>
          <w:rFonts w:ascii="Times New Roman" w:hAnsi="Times New Roman"/>
        </w:rPr>
        <w:tab/>
        <w:t>Thank you, Ian, and good morning, everyone.  I’m delighted to be with you today.  I know that you haven’t been accustomed in the recent past to have the Kantar CEO join the call, so I hope that will</w:t>
      </w:r>
      <w:r w:rsidR="00727970">
        <w:rPr>
          <w:rFonts w:ascii="Times New Roman" w:hAnsi="Times New Roman"/>
        </w:rPr>
        <w:t xml:space="preserve"> be recently useful and would add a bit of colour to today’s call.</w:t>
      </w:r>
    </w:p>
    <w:p w14:paraId="1B7E7B97" w14:textId="77777777" w:rsidR="00727970" w:rsidRDefault="00727970" w:rsidP="004B0A8B">
      <w:pPr>
        <w:tabs>
          <w:tab w:val="left" w:pos="2268"/>
          <w:tab w:val="left" w:pos="4536"/>
        </w:tabs>
        <w:ind w:left="2265" w:hanging="2265"/>
        <w:jc w:val="both"/>
        <w:rPr>
          <w:rFonts w:ascii="Times New Roman" w:hAnsi="Times New Roman"/>
        </w:rPr>
      </w:pPr>
    </w:p>
    <w:p w14:paraId="70AA2F60" w14:textId="6E397D10" w:rsidR="00727970" w:rsidRDefault="00727970" w:rsidP="004B0A8B">
      <w:pPr>
        <w:tabs>
          <w:tab w:val="left" w:pos="2268"/>
          <w:tab w:val="left" w:pos="4536"/>
        </w:tabs>
        <w:ind w:left="2265" w:hanging="2265"/>
        <w:jc w:val="both"/>
        <w:rPr>
          <w:rFonts w:ascii="Times New Roman" w:hAnsi="Times New Roman"/>
        </w:rPr>
      </w:pPr>
      <w:r>
        <w:rPr>
          <w:rFonts w:ascii="Times New Roman" w:hAnsi="Times New Roman"/>
        </w:rPr>
        <w:tab/>
        <w:t>Let me start by giving you a short introduction, then I’ll share with you my vision for Kantar, the key tr</w:t>
      </w:r>
      <w:r w:rsidR="00497B3E">
        <w:rPr>
          <w:rFonts w:ascii="Times New Roman" w:hAnsi="Times New Roman"/>
        </w:rPr>
        <w:t>ends that we are seeing in the M</w:t>
      </w:r>
      <w:r>
        <w:rPr>
          <w:rFonts w:ascii="Times New Roman" w:hAnsi="Times New Roman"/>
        </w:rPr>
        <w:t xml:space="preserve">arketplace, and why I am convinced that Kantar is uniquely positioned to win in the </w:t>
      </w:r>
      <w:r w:rsidR="00497B3E">
        <w:rPr>
          <w:rFonts w:ascii="Times New Roman" w:hAnsi="Times New Roman"/>
        </w:rPr>
        <w:t>M</w:t>
      </w:r>
      <w:r>
        <w:rPr>
          <w:rFonts w:ascii="Times New Roman" w:hAnsi="Times New Roman"/>
        </w:rPr>
        <w:t>arketplace.</w:t>
      </w:r>
    </w:p>
    <w:p w14:paraId="1CFFCC83" w14:textId="77777777" w:rsidR="00727970" w:rsidRDefault="00727970" w:rsidP="004B0A8B">
      <w:pPr>
        <w:tabs>
          <w:tab w:val="left" w:pos="2268"/>
          <w:tab w:val="left" w:pos="4536"/>
        </w:tabs>
        <w:ind w:left="2265" w:hanging="2265"/>
        <w:jc w:val="both"/>
        <w:rPr>
          <w:rFonts w:ascii="Times New Roman" w:hAnsi="Times New Roman"/>
        </w:rPr>
      </w:pPr>
    </w:p>
    <w:p w14:paraId="3E53CF57" w14:textId="461157D3" w:rsidR="00727970" w:rsidRDefault="00727970" w:rsidP="00727970">
      <w:pPr>
        <w:tabs>
          <w:tab w:val="left" w:pos="2268"/>
          <w:tab w:val="left" w:pos="4536"/>
        </w:tabs>
        <w:ind w:left="2265" w:hanging="2265"/>
        <w:jc w:val="both"/>
        <w:rPr>
          <w:rFonts w:ascii="Times New Roman" w:hAnsi="Times New Roman"/>
        </w:rPr>
      </w:pPr>
      <w:r>
        <w:rPr>
          <w:rFonts w:ascii="Times New Roman" w:hAnsi="Times New Roman"/>
        </w:rPr>
        <w:tab/>
        <w:t xml:space="preserve">In terms of introduction, I’m sure some of you have seen the announcement, but let me give you some brief highlights.  In terms of </w:t>
      </w:r>
      <w:r>
        <w:rPr>
          <w:rFonts w:ascii="Times New Roman" w:hAnsi="Times New Roman"/>
        </w:rPr>
        <w:lastRenderedPageBreak/>
        <w:t>education, I have an engineering background with a master’s in prestressed concrete, and I have an MBA from DOS.  I noticed the [</w:t>
      </w:r>
      <w:r w:rsidR="006C08A4">
        <w:rPr>
          <w:rFonts w:ascii="Times New Roman" w:hAnsi="Times New Roman"/>
        </w:rPr>
        <w:t>indiscernible</w:t>
      </w:r>
      <w:r>
        <w:rPr>
          <w:rFonts w:ascii="Times New Roman" w:hAnsi="Times New Roman"/>
        </w:rPr>
        <w:t xml:space="preserve"> - </w:t>
      </w:r>
      <w:r w:rsidRPr="00727970">
        <w:rPr>
          <w:rFonts w:ascii="Times New Roman" w:hAnsi="Times New Roman"/>
        </w:rPr>
        <w:t>69:10</w:t>
      </w:r>
      <w:r>
        <w:rPr>
          <w:rFonts w:ascii="Times New Roman" w:hAnsi="Times New Roman"/>
        </w:rPr>
        <w:t>] for prestressed concrete, in case anybody is interested in that; but I’ve always been fascinated by mathematics, and that is the reason I studied that before for moving on to business school.</w:t>
      </w:r>
    </w:p>
    <w:p w14:paraId="1B4648BE" w14:textId="77777777" w:rsidR="00727970" w:rsidRDefault="00727970" w:rsidP="00727970">
      <w:pPr>
        <w:tabs>
          <w:tab w:val="left" w:pos="2268"/>
          <w:tab w:val="left" w:pos="4536"/>
        </w:tabs>
        <w:ind w:left="2265" w:hanging="2265"/>
        <w:jc w:val="both"/>
        <w:rPr>
          <w:rFonts w:ascii="Times New Roman" w:hAnsi="Times New Roman"/>
        </w:rPr>
      </w:pPr>
    </w:p>
    <w:p w14:paraId="72616E46" w14:textId="2803969F" w:rsidR="00727970" w:rsidRDefault="00727970" w:rsidP="00727970">
      <w:pPr>
        <w:tabs>
          <w:tab w:val="left" w:pos="2268"/>
          <w:tab w:val="left" w:pos="4536"/>
        </w:tabs>
        <w:ind w:left="2265" w:hanging="2265"/>
        <w:jc w:val="both"/>
        <w:rPr>
          <w:rFonts w:ascii="Times New Roman" w:hAnsi="Times New Roman"/>
        </w:rPr>
      </w:pPr>
      <w:r>
        <w:rPr>
          <w:rFonts w:ascii="Times New Roman" w:hAnsi="Times New Roman"/>
        </w:rPr>
        <w:tab/>
        <w:t>My career has essentially been in the branded business.  I spent 17 years at Proctor &amp; Gamble, 6 years at Heineken, 5 years at Bata.  And for those who don’t know Bata, Bata is the largest retailer of footwear in the world in terms of volume.</w:t>
      </w:r>
    </w:p>
    <w:p w14:paraId="0B2BBD23" w14:textId="77777777" w:rsidR="00727970" w:rsidRDefault="00727970" w:rsidP="00727970">
      <w:pPr>
        <w:tabs>
          <w:tab w:val="left" w:pos="2268"/>
          <w:tab w:val="left" w:pos="4536"/>
        </w:tabs>
        <w:ind w:left="2265" w:hanging="2265"/>
        <w:jc w:val="both"/>
        <w:rPr>
          <w:rFonts w:ascii="Times New Roman" w:hAnsi="Times New Roman"/>
        </w:rPr>
      </w:pPr>
    </w:p>
    <w:p w14:paraId="2CB6205D" w14:textId="23F6B7DF" w:rsidR="00727970" w:rsidRDefault="00727970" w:rsidP="00727970">
      <w:pPr>
        <w:tabs>
          <w:tab w:val="left" w:pos="2268"/>
          <w:tab w:val="left" w:pos="4536"/>
        </w:tabs>
        <w:ind w:left="2265" w:hanging="2265"/>
        <w:jc w:val="both"/>
        <w:rPr>
          <w:rFonts w:ascii="Times New Roman" w:hAnsi="Times New Roman"/>
        </w:rPr>
      </w:pPr>
      <w:r>
        <w:rPr>
          <w:rFonts w:ascii="Times New Roman" w:hAnsi="Times New Roman"/>
        </w:rPr>
        <w:tab/>
        <w:t xml:space="preserve">I’m an experienced CEO.  This is my second stint as a CEO.  Essentially, the main thread in my career was brand management, and I have a very international background, in </w:t>
      </w:r>
      <w:r w:rsidR="00AE6377">
        <w:rPr>
          <w:rFonts w:ascii="Times New Roman" w:hAnsi="Times New Roman"/>
        </w:rPr>
        <w:t xml:space="preserve">a </w:t>
      </w:r>
      <w:r>
        <w:rPr>
          <w:rFonts w:ascii="Times New Roman" w:hAnsi="Times New Roman"/>
        </w:rPr>
        <w:t xml:space="preserve">sense that </w:t>
      </w:r>
      <w:r w:rsidR="00AE6377">
        <w:rPr>
          <w:rFonts w:ascii="Times New Roman" w:hAnsi="Times New Roman"/>
        </w:rPr>
        <w:t>I’ve worked all over the back continents.  I’ve lived in seven countries</w:t>
      </w:r>
      <w:r w:rsidR="00AF4E66">
        <w:rPr>
          <w:rFonts w:ascii="Times New Roman" w:hAnsi="Times New Roman"/>
        </w:rPr>
        <w:t>.  I have four passports.  So, I’ve been quite accustomed to dealing with different situations and different psyches of consumers and clients around the world.</w:t>
      </w:r>
    </w:p>
    <w:p w14:paraId="64D3948C" w14:textId="77777777" w:rsidR="00AF4E66" w:rsidRDefault="00AF4E66" w:rsidP="00727970">
      <w:pPr>
        <w:tabs>
          <w:tab w:val="left" w:pos="2268"/>
          <w:tab w:val="left" w:pos="4536"/>
        </w:tabs>
        <w:ind w:left="2265" w:hanging="2265"/>
        <w:jc w:val="both"/>
        <w:rPr>
          <w:rFonts w:ascii="Times New Roman" w:hAnsi="Times New Roman"/>
        </w:rPr>
      </w:pPr>
    </w:p>
    <w:p w14:paraId="4AF8A6E6" w14:textId="4624F0FC" w:rsidR="00AF4E66" w:rsidRDefault="005423A1" w:rsidP="00727970">
      <w:pPr>
        <w:tabs>
          <w:tab w:val="left" w:pos="2268"/>
          <w:tab w:val="left" w:pos="4536"/>
        </w:tabs>
        <w:ind w:left="2265" w:hanging="2265"/>
        <w:jc w:val="both"/>
        <w:rPr>
          <w:rFonts w:ascii="Times New Roman" w:hAnsi="Times New Roman"/>
        </w:rPr>
      </w:pPr>
      <w:r>
        <w:rPr>
          <w:rFonts w:ascii="Times New Roman" w:hAnsi="Times New Roman"/>
        </w:rPr>
        <w:tab/>
        <w:t xml:space="preserve">I’m very excited to join Kantar, and frankly, the reasons are quite simple.  I see a huge market </w:t>
      </w:r>
      <w:r w:rsidR="00965383">
        <w:rPr>
          <w:rFonts w:ascii="Times New Roman" w:hAnsi="Times New Roman"/>
        </w:rPr>
        <w:t>opportunity</w:t>
      </w:r>
      <w:r w:rsidR="00CA1000">
        <w:rPr>
          <w:rFonts w:ascii="Times New Roman" w:hAnsi="Times New Roman"/>
        </w:rPr>
        <w:t xml:space="preserve">.  The world is becoming more and more competitive.  The consumer is more and more empowered, which calls for </w:t>
      </w:r>
      <w:r w:rsidR="009B626F">
        <w:rPr>
          <w:rFonts w:ascii="Times New Roman" w:hAnsi="Times New Roman"/>
        </w:rPr>
        <w:t>an increased need for sophisticated data analysis and advice.  I really believe that Kantar is uniquely positioned to take care of that large and [</w:t>
      </w:r>
      <w:r w:rsidR="006C08A4">
        <w:rPr>
          <w:rFonts w:ascii="Times New Roman" w:hAnsi="Times New Roman"/>
        </w:rPr>
        <w:t>indiscernible</w:t>
      </w:r>
      <w:r w:rsidR="009B626F">
        <w:rPr>
          <w:rFonts w:ascii="Times New Roman" w:hAnsi="Times New Roman"/>
        </w:rPr>
        <w:t xml:space="preserve"> - </w:t>
      </w:r>
      <w:r w:rsidR="009B626F" w:rsidRPr="009B626F">
        <w:rPr>
          <w:rFonts w:ascii="Times New Roman" w:hAnsi="Times New Roman"/>
        </w:rPr>
        <w:t>70:38</w:t>
      </w:r>
      <w:r w:rsidR="009B626F">
        <w:rPr>
          <w:rFonts w:ascii="Times New Roman" w:hAnsi="Times New Roman"/>
        </w:rPr>
        <w:t xml:space="preserve">] growing market.  </w:t>
      </w:r>
    </w:p>
    <w:p w14:paraId="4100421F" w14:textId="77777777" w:rsidR="009B626F" w:rsidRDefault="009B626F" w:rsidP="00727970">
      <w:pPr>
        <w:tabs>
          <w:tab w:val="left" w:pos="2268"/>
          <w:tab w:val="left" w:pos="4536"/>
        </w:tabs>
        <w:ind w:left="2265" w:hanging="2265"/>
        <w:jc w:val="both"/>
        <w:rPr>
          <w:rFonts w:ascii="Times New Roman" w:hAnsi="Times New Roman"/>
        </w:rPr>
      </w:pPr>
    </w:p>
    <w:p w14:paraId="0061D590" w14:textId="6A5025DD" w:rsidR="009B626F" w:rsidRDefault="009B626F" w:rsidP="00727970">
      <w:pPr>
        <w:tabs>
          <w:tab w:val="left" w:pos="2268"/>
          <w:tab w:val="left" w:pos="4536"/>
        </w:tabs>
        <w:ind w:left="2265" w:hanging="2265"/>
        <w:jc w:val="both"/>
        <w:rPr>
          <w:rFonts w:ascii="Times New Roman" w:hAnsi="Times New Roman"/>
        </w:rPr>
      </w:pPr>
      <w:r>
        <w:rPr>
          <w:rFonts w:ascii="Times New Roman" w:hAnsi="Times New Roman"/>
        </w:rPr>
        <w:tab/>
        <w:t xml:space="preserve">My view for Kantar, looking to the future, is I think Kantar should become the default interlocutor to CMOs.  If you think about various parts of the advisory world, you always have default interlocutors in many different things, whether it is strategic consulting, </w:t>
      </w:r>
      <w:r w:rsidR="00965383">
        <w:rPr>
          <w:rFonts w:ascii="Times New Roman" w:hAnsi="Times New Roman"/>
        </w:rPr>
        <w:t>whether</w:t>
      </w:r>
      <w:r>
        <w:rPr>
          <w:rFonts w:ascii="Times New Roman" w:hAnsi="Times New Roman"/>
        </w:rPr>
        <w:t xml:space="preserve"> it is technology, whether it is </w:t>
      </w:r>
      <w:r w:rsidR="006E2EC1">
        <w:rPr>
          <w:rFonts w:ascii="Times New Roman" w:hAnsi="Times New Roman"/>
        </w:rPr>
        <w:t>accounting, whether it is other things, but when it gets to brand management, there is no default interlocutor</w:t>
      </w:r>
      <w:r w:rsidR="00B97652">
        <w:rPr>
          <w:rFonts w:ascii="Times New Roman" w:hAnsi="Times New Roman"/>
        </w:rPr>
        <w:t>, and we believe Kantar can and should play that role.</w:t>
      </w:r>
    </w:p>
    <w:p w14:paraId="2C3AF43C" w14:textId="77777777" w:rsidR="00B97652" w:rsidRDefault="00B97652" w:rsidP="00727970">
      <w:pPr>
        <w:tabs>
          <w:tab w:val="left" w:pos="2268"/>
          <w:tab w:val="left" w:pos="4536"/>
        </w:tabs>
        <w:ind w:left="2265" w:hanging="2265"/>
        <w:jc w:val="both"/>
        <w:rPr>
          <w:rFonts w:ascii="Times New Roman" w:hAnsi="Times New Roman"/>
        </w:rPr>
      </w:pPr>
    </w:p>
    <w:p w14:paraId="7769E790" w14:textId="7524E194" w:rsidR="00B97652" w:rsidRDefault="00B97652" w:rsidP="00727970">
      <w:pPr>
        <w:tabs>
          <w:tab w:val="left" w:pos="2268"/>
          <w:tab w:val="left" w:pos="4536"/>
        </w:tabs>
        <w:ind w:left="2265" w:hanging="2265"/>
        <w:jc w:val="both"/>
        <w:rPr>
          <w:rFonts w:ascii="Times New Roman" w:hAnsi="Times New Roman"/>
        </w:rPr>
      </w:pPr>
      <w:r>
        <w:rPr>
          <w:rFonts w:ascii="Times New Roman" w:hAnsi="Times New Roman"/>
        </w:rPr>
        <w:tab/>
        <w:t xml:space="preserve">The way we will distinguish ourselves from various offerings on the </w:t>
      </w:r>
      <w:r w:rsidR="00497B3E">
        <w:rPr>
          <w:rFonts w:ascii="Times New Roman" w:hAnsi="Times New Roman"/>
        </w:rPr>
        <w:t>M</w:t>
      </w:r>
      <w:r>
        <w:rPr>
          <w:rFonts w:ascii="Times New Roman" w:hAnsi="Times New Roman"/>
        </w:rPr>
        <w:t xml:space="preserve">arketplace is to offer </w:t>
      </w:r>
      <w:r w:rsidR="00440148">
        <w:rPr>
          <w:rFonts w:ascii="Times New Roman" w:hAnsi="Times New Roman"/>
        </w:rPr>
        <w:t>end-to-end brand tech related advice.  And by brand tech, we mean data in refine that is processed through superior technology and delivered through superior technologies.</w:t>
      </w:r>
    </w:p>
    <w:p w14:paraId="4296E27A" w14:textId="77777777" w:rsidR="00440148" w:rsidRDefault="00440148" w:rsidP="00727970">
      <w:pPr>
        <w:tabs>
          <w:tab w:val="left" w:pos="2268"/>
          <w:tab w:val="left" w:pos="4536"/>
        </w:tabs>
        <w:ind w:left="2265" w:hanging="2265"/>
        <w:jc w:val="both"/>
        <w:rPr>
          <w:rFonts w:ascii="Times New Roman" w:hAnsi="Times New Roman"/>
        </w:rPr>
      </w:pPr>
    </w:p>
    <w:p w14:paraId="5F8EE4C3" w14:textId="11257082" w:rsidR="00440148" w:rsidRDefault="00440148" w:rsidP="00727970">
      <w:pPr>
        <w:tabs>
          <w:tab w:val="left" w:pos="2268"/>
          <w:tab w:val="left" w:pos="4536"/>
        </w:tabs>
        <w:ind w:left="2265" w:hanging="2265"/>
        <w:jc w:val="both"/>
        <w:rPr>
          <w:rFonts w:ascii="Times New Roman" w:hAnsi="Times New Roman"/>
        </w:rPr>
      </w:pPr>
      <w:r>
        <w:rPr>
          <w:rFonts w:ascii="Times New Roman" w:hAnsi="Times New Roman"/>
        </w:rPr>
        <w:tab/>
        <w:t xml:space="preserve">Key </w:t>
      </w:r>
      <w:r w:rsidR="00CA4A32">
        <w:rPr>
          <w:rFonts w:ascii="Times New Roman" w:hAnsi="Times New Roman"/>
        </w:rPr>
        <w:t>elements</w:t>
      </w:r>
      <w:r>
        <w:rPr>
          <w:rFonts w:ascii="Times New Roman" w:hAnsi="Times New Roman"/>
        </w:rPr>
        <w:t xml:space="preserve"> of our strategy </w:t>
      </w:r>
      <w:r w:rsidR="00965383">
        <w:rPr>
          <w:rFonts w:ascii="Times New Roman" w:hAnsi="Times New Roman"/>
        </w:rPr>
        <w:t>going</w:t>
      </w:r>
      <w:r>
        <w:rPr>
          <w:rFonts w:ascii="Times New Roman" w:hAnsi="Times New Roman"/>
        </w:rPr>
        <w:t xml:space="preserve"> forward, which by the way, it’</w:t>
      </w:r>
      <w:r w:rsidR="00CA4A32">
        <w:rPr>
          <w:rFonts w:ascii="Times New Roman" w:hAnsi="Times New Roman"/>
        </w:rPr>
        <w:t>s work in progress.  I’m sharing with you always is some key highlights, which we are already converging at this stage.</w:t>
      </w:r>
    </w:p>
    <w:p w14:paraId="6E57C10C" w14:textId="77777777" w:rsidR="00CA4A32" w:rsidRDefault="00CA4A32" w:rsidP="00727970">
      <w:pPr>
        <w:tabs>
          <w:tab w:val="left" w:pos="2268"/>
          <w:tab w:val="left" w:pos="4536"/>
        </w:tabs>
        <w:ind w:left="2265" w:hanging="2265"/>
        <w:jc w:val="both"/>
        <w:rPr>
          <w:rFonts w:ascii="Times New Roman" w:hAnsi="Times New Roman"/>
        </w:rPr>
      </w:pPr>
    </w:p>
    <w:p w14:paraId="0AE3A572" w14:textId="2990669C" w:rsidR="00CA4A32" w:rsidRDefault="00CA4A32" w:rsidP="00727970">
      <w:pPr>
        <w:tabs>
          <w:tab w:val="left" w:pos="2268"/>
          <w:tab w:val="left" w:pos="4536"/>
        </w:tabs>
        <w:ind w:left="2265" w:hanging="2265"/>
        <w:jc w:val="both"/>
        <w:rPr>
          <w:rFonts w:ascii="Times New Roman" w:hAnsi="Times New Roman"/>
        </w:rPr>
      </w:pPr>
      <w:r>
        <w:rPr>
          <w:rFonts w:ascii="Times New Roman" w:hAnsi="Times New Roman"/>
        </w:rPr>
        <w:tab/>
        <w:t xml:space="preserve">All our solutions, whether they are content related, technological related, are </w:t>
      </w:r>
      <w:r w:rsidR="00965383">
        <w:rPr>
          <w:rFonts w:ascii="Times New Roman" w:hAnsi="Times New Roman"/>
        </w:rPr>
        <w:t>going</w:t>
      </w:r>
      <w:r>
        <w:rPr>
          <w:rFonts w:ascii="Times New Roman" w:hAnsi="Times New Roman"/>
        </w:rPr>
        <w:t xml:space="preserve"> to be made from the client’s back.  </w:t>
      </w:r>
      <w:r w:rsidR="00965383">
        <w:rPr>
          <w:rFonts w:ascii="Times New Roman" w:hAnsi="Times New Roman"/>
        </w:rPr>
        <w:t>We</w:t>
      </w:r>
      <w:r>
        <w:rPr>
          <w:rFonts w:ascii="Times New Roman" w:hAnsi="Times New Roman"/>
        </w:rPr>
        <w:t xml:space="preserve"> believe that </w:t>
      </w:r>
      <w:r>
        <w:rPr>
          <w:rFonts w:ascii="Times New Roman" w:hAnsi="Times New Roman"/>
        </w:rPr>
        <w:lastRenderedPageBreak/>
        <w:t>proper understanding of the client should translate back into superior and competitive solutions</w:t>
      </w:r>
      <w:r w:rsidR="003326F1">
        <w:rPr>
          <w:rFonts w:ascii="Times New Roman" w:hAnsi="Times New Roman"/>
        </w:rPr>
        <w:t xml:space="preserve">.  </w:t>
      </w:r>
    </w:p>
    <w:p w14:paraId="2A44FBA7" w14:textId="77777777" w:rsidR="003326F1" w:rsidRDefault="003326F1" w:rsidP="00727970">
      <w:pPr>
        <w:tabs>
          <w:tab w:val="left" w:pos="2268"/>
          <w:tab w:val="left" w:pos="4536"/>
        </w:tabs>
        <w:ind w:left="2265" w:hanging="2265"/>
        <w:jc w:val="both"/>
        <w:rPr>
          <w:rFonts w:ascii="Times New Roman" w:hAnsi="Times New Roman"/>
        </w:rPr>
      </w:pPr>
    </w:p>
    <w:p w14:paraId="75846EF8" w14:textId="33D02C56" w:rsidR="003326F1" w:rsidRDefault="003326F1" w:rsidP="00727970">
      <w:pPr>
        <w:tabs>
          <w:tab w:val="left" w:pos="2268"/>
          <w:tab w:val="left" w:pos="4536"/>
        </w:tabs>
        <w:ind w:left="2265" w:hanging="2265"/>
        <w:jc w:val="both"/>
        <w:rPr>
          <w:rFonts w:ascii="Times New Roman" w:hAnsi="Times New Roman"/>
        </w:rPr>
      </w:pPr>
      <w:r>
        <w:rPr>
          <w:rFonts w:ascii="Times New Roman" w:hAnsi="Times New Roman"/>
        </w:rPr>
        <w:tab/>
        <w:t xml:space="preserve">Number two, we will have a big appetent of technology-driven product development.  This is </w:t>
      </w:r>
      <w:r w:rsidR="00965383">
        <w:rPr>
          <w:rFonts w:ascii="Times New Roman" w:hAnsi="Times New Roman"/>
        </w:rPr>
        <w:t>going</w:t>
      </w:r>
      <w:r>
        <w:rPr>
          <w:rFonts w:ascii="Times New Roman" w:hAnsi="Times New Roman"/>
        </w:rPr>
        <w:t xml:space="preserve"> to be a key area of focus in our investments </w:t>
      </w:r>
      <w:r w:rsidR="00965383">
        <w:rPr>
          <w:rFonts w:ascii="Times New Roman" w:hAnsi="Times New Roman"/>
        </w:rPr>
        <w:t>going</w:t>
      </w:r>
      <w:r>
        <w:rPr>
          <w:rFonts w:ascii="Times New Roman" w:hAnsi="Times New Roman"/>
        </w:rPr>
        <w:t xml:space="preserve"> forward, because that gives us advantages from a quality of quiet [ph] service standpoint, from an automation standpoint, and from a cost standpoint.  </w:t>
      </w:r>
    </w:p>
    <w:p w14:paraId="7CF2ECFF" w14:textId="77777777" w:rsidR="003326F1" w:rsidRDefault="003326F1" w:rsidP="00727970">
      <w:pPr>
        <w:tabs>
          <w:tab w:val="left" w:pos="2268"/>
          <w:tab w:val="left" w:pos="4536"/>
        </w:tabs>
        <w:ind w:left="2265" w:hanging="2265"/>
        <w:jc w:val="both"/>
        <w:rPr>
          <w:rFonts w:ascii="Times New Roman" w:hAnsi="Times New Roman"/>
        </w:rPr>
      </w:pPr>
    </w:p>
    <w:p w14:paraId="595796AA" w14:textId="4DC6F3F0" w:rsidR="00144169" w:rsidRDefault="003326F1" w:rsidP="00727970">
      <w:pPr>
        <w:tabs>
          <w:tab w:val="left" w:pos="2268"/>
          <w:tab w:val="left" w:pos="4536"/>
        </w:tabs>
        <w:ind w:left="2265" w:hanging="2265"/>
        <w:jc w:val="both"/>
        <w:rPr>
          <w:rFonts w:ascii="Times New Roman" w:hAnsi="Times New Roman"/>
        </w:rPr>
      </w:pPr>
      <w:r>
        <w:rPr>
          <w:rFonts w:ascii="Times New Roman" w:hAnsi="Times New Roman"/>
        </w:rPr>
        <w:tab/>
        <w:t xml:space="preserve">Last but not least, </w:t>
      </w:r>
      <w:r w:rsidR="00144169">
        <w:rPr>
          <w:rFonts w:ascii="Times New Roman" w:hAnsi="Times New Roman"/>
        </w:rPr>
        <w:t>it is [</w:t>
      </w:r>
      <w:r w:rsidR="006C08A4">
        <w:rPr>
          <w:rFonts w:ascii="Times New Roman" w:hAnsi="Times New Roman"/>
        </w:rPr>
        <w:t>indiscernible</w:t>
      </w:r>
      <w:r w:rsidR="00144169">
        <w:rPr>
          <w:rFonts w:ascii="Times New Roman" w:hAnsi="Times New Roman"/>
        </w:rPr>
        <w:t xml:space="preserve"> - </w:t>
      </w:r>
      <w:r w:rsidR="00144169" w:rsidRPr="00144169">
        <w:rPr>
          <w:rFonts w:ascii="Times New Roman" w:hAnsi="Times New Roman"/>
        </w:rPr>
        <w:t>72:29</w:t>
      </w:r>
      <w:r w:rsidR="00144169">
        <w:rPr>
          <w:rFonts w:ascii="Times New Roman" w:hAnsi="Times New Roman"/>
        </w:rPr>
        <w:t>] managing revenue, slightly managing market, slightly managing cash, and simplifying whatever can be simplified.  And I want to insist on the point of cash, because this year, for the first time, the bullish [ph] schemes of all senior managers at Kantar with group cash management to make sure that we do run a tight ship across the organisation.</w:t>
      </w:r>
    </w:p>
    <w:p w14:paraId="65E9BDF4" w14:textId="77777777" w:rsidR="00144169" w:rsidRDefault="00144169" w:rsidP="00727970">
      <w:pPr>
        <w:tabs>
          <w:tab w:val="left" w:pos="2268"/>
          <w:tab w:val="left" w:pos="4536"/>
        </w:tabs>
        <w:ind w:left="2265" w:hanging="2265"/>
        <w:jc w:val="both"/>
        <w:rPr>
          <w:rFonts w:ascii="Times New Roman" w:hAnsi="Times New Roman"/>
        </w:rPr>
      </w:pPr>
    </w:p>
    <w:p w14:paraId="1A8CD8D8" w14:textId="4E16C91F" w:rsidR="003326F1" w:rsidRDefault="00144169" w:rsidP="00727970">
      <w:pPr>
        <w:tabs>
          <w:tab w:val="left" w:pos="2268"/>
          <w:tab w:val="left" w:pos="4536"/>
        </w:tabs>
        <w:ind w:left="2265" w:hanging="2265"/>
        <w:jc w:val="both"/>
        <w:rPr>
          <w:rFonts w:ascii="Times New Roman" w:hAnsi="Times New Roman"/>
        </w:rPr>
      </w:pPr>
      <w:r>
        <w:rPr>
          <w:rFonts w:ascii="Times New Roman" w:hAnsi="Times New Roman"/>
        </w:rPr>
        <w:tab/>
        <w:t>In order to make the end-to-end [</w:t>
      </w:r>
      <w:r w:rsidR="006C08A4">
        <w:rPr>
          <w:rFonts w:ascii="Times New Roman" w:hAnsi="Times New Roman"/>
        </w:rPr>
        <w:t>indiscernible</w:t>
      </w:r>
      <w:r>
        <w:rPr>
          <w:rFonts w:ascii="Times New Roman" w:hAnsi="Times New Roman"/>
        </w:rPr>
        <w:t xml:space="preserve"> - </w:t>
      </w:r>
      <w:r w:rsidRPr="00144169">
        <w:rPr>
          <w:rFonts w:ascii="Times New Roman" w:hAnsi="Times New Roman"/>
        </w:rPr>
        <w:t>72:58</w:t>
      </w:r>
      <w:r>
        <w:rPr>
          <w:rFonts w:ascii="Times New Roman" w:hAnsi="Times New Roman"/>
        </w:rPr>
        <w:t xml:space="preserve">] vision come true, while working on building a world-class team, we already have significant level of talents inside Kantar, and we are currently in the process of recruiting some key talents that are </w:t>
      </w:r>
      <w:r w:rsidR="00965383">
        <w:rPr>
          <w:rFonts w:ascii="Times New Roman" w:hAnsi="Times New Roman"/>
        </w:rPr>
        <w:t>going</w:t>
      </w:r>
      <w:r>
        <w:rPr>
          <w:rFonts w:ascii="Times New Roman" w:hAnsi="Times New Roman"/>
        </w:rPr>
        <w:t xml:space="preserve"> to complement the team that we are working with.  </w:t>
      </w:r>
      <w:r w:rsidR="00965383">
        <w:rPr>
          <w:rFonts w:ascii="Times New Roman" w:hAnsi="Times New Roman"/>
        </w:rPr>
        <w:t>You</w:t>
      </w:r>
      <w:r>
        <w:rPr>
          <w:rFonts w:ascii="Times New Roman" w:hAnsi="Times New Roman"/>
        </w:rPr>
        <w:t xml:space="preserve"> have probably seen recently that we have just appointed </w:t>
      </w:r>
      <w:r w:rsidR="00DB2AA4">
        <w:rPr>
          <w:rFonts w:ascii="Times New Roman" w:hAnsi="Times New Roman"/>
        </w:rPr>
        <w:t xml:space="preserve">a very senior and experienced Chief Product Officer, who will be joining us as of April 1.  The Chief Technology Officer has already accepted an offer where we have extended, and will be joining us in spring.  This is just </w:t>
      </w:r>
      <w:r w:rsidR="00856ADE">
        <w:rPr>
          <w:rFonts w:ascii="Times New Roman" w:hAnsi="Times New Roman"/>
        </w:rPr>
        <w:t>two examples to show you that we are very determined to build world-class organisations, and a world-class leadership to at least Kantar in the future.</w:t>
      </w:r>
    </w:p>
    <w:p w14:paraId="77C5AF5E" w14:textId="77777777" w:rsidR="00856ADE" w:rsidRDefault="00856ADE" w:rsidP="00727970">
      <w:pPr>
        <w:tabs>
          <w:tab w:val="left" w:pos="2268"/>
          <w:tab w:val="left" w:pos="4536"/>
        </w:tabs>
        <w:ind w:left="2265" w:hanging="2265"/>
        <w:jc w:val="both"/>
        <w:rPr>
          <w:rFonts w:ascii="Times New Roman" w:hAnsi="Times New Roman"/>
        </w:rPr>
      </w:pPr>
    </w:p>
    <w:p w14:paraId="05C43D46" w14:textId="236C0129" w:rsidR="00856ADE" w:rsidRDefault="00856ADE" w:rsidP="00727970">
      <w:pPr>
        <w:tabs>
          <w:tab w:val="left" w:pos="2268"/>
          <w:tab w:val="left" w:pos="4536"/>
        </w:tabs>
        <w:ind w:left="2265" w:hanging="2265"/>
        <w:jc w:val="both"/>
        <w:rPr>
          <w:rFonts w:ascii="Times New Roman" w:hAnsi="Times New Roman"/>
        </w:rPr>
      </w:pPr>
      <w:r>
        <w:rPr>
          <w:rFonts w:ascii="Times New Roman" w:hAnsi="Times New Roman"/>
        </w:rPr>
        <w:tab/>
        <w:t xml:space="preserve">Some of the key trends that we see happening across the industry, some will be more obvious to you than others.  </w:t>
      </w:r>
      <w:r w:rsidR="00965383">
        <w:rPr>
          <w:rFonts w:ascii="Times New Roman" w:hAnsi="Times New Roman"/>
        </w:rPr>
        <w:t>Number</w:t>
      </w:r>
      <w:r>
        <w:rPr>
          <w:rFonts w:ascii="Times New Roman" w:hAnsi="Times New Roman"/>
        </w:rPr>
        <w:t xml:space="preserve"> one is increasing most of our digital advertising, whether it is the way by which </w:t>
      </w:r>
      <w:r w:rsidR="006C08A4">
        <w:rPr>
          <w:rFonts w:ascii="Times New Roman" w:hAnsi="Times New Roman"/>
        </w:rPr>
        <w:t>people</w:t>
      </w:r>
      <w:r>
        <w:rPr>
          <w:rFonts w:ascii="Times New Roman" w:hAnsi="Times New Roman"/>
        </w:rPr>
        <w:t xml:space="preserve"> consume advertising, various sorts of devices, in addition to linear television, as well as the formats through which </w:t>
      </w:r>
      <w:r w:rsidR="006C08A4">
        <w:rPr>
          <w:rFonts w:ascii="Times New Roman" w:hAnsi="Times New Roman"/>
        </w:rPr>
        <w:t>people</w:t>
      </w:r>
      <w:r>
        <w:rPr>
          <w:rFonts w:ascii="Times New Roman" w:hAnsi="Times New Roman"/>
        </w:rPr>
        <w:t xml:space="preserve"> [</w:t>
      </w:r>
      <w:r w:rsidR="006C08A4">
        <w:rPr>
          <w:rFonts w:ascii="Times New Roman" w:hAnsi="Times New Roman"/>
        </w:rPr>
        <w:t>audio muffled</w:t>
      </w:r>
      <w:r>
        <w:rPr>
          <w:rFonts w:ascii="Times New Roman" w:hAnsi="Times New Roman"/>
        </w:rPr>
        <w:t xml:space="preserve"> - </w:t>
      </w:r>
      <w:r w:rsidRPr="00856ADE">
        <w:rPr>
          <w:rFonts w:ascii="Times New Roman" w:hAnsi="Times New Roman"/>
        </w:rPr>
        <w:t>74:09</w:t>
      </w:r>
      <w:r>
        <w:rPr>
          <w:rFonts w:ascii="Times New Roman" w:hAnsi="Times New Roman"/>
        </w:rPr>
        <w:t>].</w:t>
      </w:r>
    </w:p>
    <w:p w14:paraId="21332436" w14:textId="42010049" w:rsidR="006519E5" w:rsidRDefault="006519E5" w:rsidP="00727970">
      <w:pPr>
        <w:tabs>
          <w:tab w:val="left" w:pos="2268"/>
          <w:tab w:val="left" w:pos="4536"/>
        </w:tabs>
        <w:ind w:left="2265" w:hanging="2265"/>
        <w:jc w:val="both"/>
        <w:rPr>
          <w:rFonts w:ascii="Times New Roman" w:hAnsi="Times New Roman"/>
        </w:rPr>
      </w:pPr>
      <w:r>
        <w:rPr>
          <w:rFonts w:ascii="Times New Roman" w:hAnsi="Times New Roman"/>
        </w:rPr>
        <w:tab/>
      </w:r>
    </w:p>
    <w:p w14:paraId="3B74D41A" w14:textId="3B2A9512" w:rsidR="006519E5" w:rsidRDefault="006519E5" w:rsidP="00727970">
      <w:pPr>
        <w:tabs>
          <w:tab w:val="left" w:pos="2268"/>
          <w:tab w:val="left" w:pos="4536"/>
        </w:tabs>
        <w:ind w:left="2265" w:hanging="2265"/>
        <w:jc w:val="both"/>
        <w:rPr>
          <w:rFonts w:ascii="Times New Roman" w:hAnsi="Times New Roman"/>
        </w:rPr>
      </w:pPr>
      <w:r>
        <w:rPr>
          <w:rFonts w:ascii="Times New Roman" w:hAnsi="Times New Roman"/>
        </w:rPr>
        <w:tab/>
        <w:t>Number two, omnichannel shopping, a trend that has started about 20 years ago, and has accelerated very significantly with the coronavirus crisis.  Three, loss of scale in advertising.  What is happening today is many of the big incumbent brands today are under increasing attack from smaller enter [ph] players, for the very simple reason that TV is no longer a hurdle for being known or being distributed as a small brand.</w:t>
      </w:r>
    </w:p>
    <w:p w14:paraId="1012C55F" w14:textId="77777777" w:rsidR="006519E5" w:rsidRDefault="006519E5" w:rsidP="00727970">
      <w:pPr>
        <w:tabs>
          <w:tab w:val="left" w:pos="2268"/>
          <w:tab w:val="left" w:pos="4536"/>
        </w:tabs>
        <w:ind w:left="2265" w:hanging="2265"/>
        <w:jc w:val="both"/>
        <w:rPr>
          <w:rFonts w:ascii="Times New Roman" w:hAnsi="Times New Roman"/>
        </w:rPr>
      </w:pPr>
    </w:p>
    <w:p w14:paraId="6BA598EC" w14:textId="5F7CFB11" w:rsidR="006519E5" w:rsidRDefault="006519E5" w:rsidP="00727970">
      <w:pPr>
        <w:tabs>
          <w:tab w:val="left" w:pos="2268"/>
          <w:tab w:val="left" w:pos="4536"/>
        </w:tabs>
        <w:ind w:left="2265" w:hanging="2265"/>
        <w:jc w:val="both"/>
        <w:rPr>
          <w:rFonts w:ascii="Times New Roman" w:hAnsi="Times New Roman"/>
        </w:rPr>
      </w:pPr>
      <w:r>
        <w:rPr>
          <w:rFonts w:ascii="Times New Roman" w:hAnsi="Times New Roman"/>
        </w:rPr>
        <w:tab/>
        <w:t xml:space="preserve">Number four, faster real-time data.  The world is moving very quickly, and consumer behaviour is shifting very quickly.  That is why it is essential for us to keep that dimension in mind.  But the reality is that consumers have a see-now-buy-now attitude, and </w:t>
      </w:r>
      <w:r>
        <w:rPr>
          <w:rFonts w:ascii="Times New Roman" w:hAnsi="Times New Roman"/>
        </w:rPr>
        <w:lastRenderedPageBreak/>
        <w:t>manufacturers and brand owners need, at any point in time, to be in a position to respond to that evolution in the landscape of consumers.</w:t>
      </w:r>
    </w:p>
    <w:p w14:paraId="4AB6BCFC" w14:textId="77777777" w:rsidR="006519E5" w:rsidRDefault="006519E5" w:rsidP="00727970">
      <w:pPr>
        <w:tabs>
          <w:tab w:val="left" w:pos="2268"/>
          <w:tab w:val="left" w:pos="4536"/>
        </w:tabs>
        <w:ind w:left="2265" w:hanging="2265"/>
        <w:jc w:val="both"/>
        <w:rPr>
          <w:rFonts w:ascii="Times New Roman" w:hAnsi="Times New Roman"/>
        </w:rPr>
      </w:pPr>
    </w:p>
    <w:p w14:paraId="58B8AE1D" w14:textId="0CAC3FB9" w:rsidR="006519E5" w:rsidRDefault="006519E5" w:rsidP="00727970">
      <w:pPr>
        <w:tabs>
          <w:tab w:val="left" w:pos="2268"/>
          <w:tab w:val="left" w:pos="4536"/>
        </w:tabs>
        <w:ind w:left="2265" w:hanging="2265"/>
        <w:jc w:val="both"/>
        <w:rPr>
          <w:rFonts w:ascii="Times New Roman" w:hAnsi="Times New Roman"/>
        </w:rPr>
      </w:pPr>
      <w:r>
        <w:rPr>
          <w:rFonts w:ascii="Times New Roman" w:hAnsi="Times New Roman"/>
        </w:rPr>
        <w:tab/>
        <w:t>Last but not least, privacy laws are becoming increasingly stringent, and we are increasingly moving to a [</w:t>
      </w:r>
      <w:r w:rsidR="006C08A4">
        <w:rPr>
          <w:rFonts w:ascii="Times New Roman" w:hAnsi="Times New Roman"/>
        </w:rPr>
        <w:t>indiscernible</w:t>
      </w:r>
      <w:r>
        <w:rPr>
          <w:rFonts w:ascii="Times New Roman" w:hAnsi="Times New Roman"/>
        </w:rPr>
        <w:t xml:space="preserve"> - </w:t>
      </w:r>
      <w:r w:rsidRPr="006519E5">
        <w:rPr>
          <w:rFonts w:ascii="Times New Roman" w:hAnsi="Times New Roman"/>
        </w:rPr>
        <w:t>75:15</w:t>
      </w:r>
      <w:r>
        <w:rPr>
          <w:rFonts w:ascii="Times New Roman" w:hAnsi="Times New Roman"/>
        </w:rPr>
        <w:t xml:space="preserve">] world.  All these are some of several trends that I just mentioned to you, but these are some of the more critical ones.  We are convinced that Kantar is uniquely positioned to take advantage of them.  </w:t>
      </w:r>
      <w:r w:rsidR="00965383">
        <w:rPr>
          <w:rFonts w:ascii="Times New Roman" w:hAnsi="Times New Roman"/>
        </w:rPr>
        <w:t>More</w:t>
      </w:r>
      <w:r>
        <w:rPr>
          <w:rFonts w:ascii="Times New Roman" w:hAnsi="Times New Roman"/>
        </w:rPr>
        <w:t xml:space="preserve"> importantly, we will make sure </w:t>
      </w:r>
      <w:r w:rsidR="00DA5303">
        <w:rPr>
          <w:rFonts w:ascii="Times New Roman" w:hAnsi="Times New Roman"/>
        </w:rPr>
        <w:t>Kantar does take advantage of them in a very competitive way.</w:t>
      </w:r>
    </w:p>
    <w:p w14:paraId="338A8860" w14:textId="77777777" w:rsidR="00DA5303" w:rsidRDefault="00DA5303" w:rsidP="00727970">
      <w:pPr>
        <w:tabs>
          <w:tab w:val="left" w:pos="2268"/>
          <w:tab w:val="left" w:pos="4536"/>
        </w:tabs>
        <w:ind w:left="2265" w:hanging="2265"/>
        <w:jc w:val="both"/>
        <w:rPr>
          <w:rFonts w:ascii="Times New Roman" w:hAnsi="Times New Roman"/>
        </w:rPr>
      </w:pPr>
    </w:p>
    <w:p w14:paraId="715ACCA4" w14:textId="16D91A1F" w:rsidR="00DF4CDB" w:rsidRDefault="00DA5303" w:rsidP="00A80782">
      <w:pPr>
        <w:tabs>
          <w:tab w:val="left" w:pos="2268"/>
          <w:tab w:val="left" w:pos="4536"/>
        </w:tabs>
        <w:ind w:left="2265" w:hanging="2265"/>
        <w:jc w:val="both"/>
        <w:rPr>
          <w:rFonts w:ascii="Times New Roman" w:hAnsi="Times New Roman"/>
        </w:rPr>
      </w:pPr>
      <w:r>
        <w:rPr>
          <w:rFonts w:ascii="Times New Roman" w:hAnsi="Times New Roman"/>
        </w:rPr>
        <w:tab/>
        <w:t xml:space="preserve">And we believe some of these following areas will help us, if you like, to win this fast-shifting battle of the current landscape.  Number one, we have a very competitive </w:t>
      </w:r>
      <w:r w:rsidR="00116A26">
        <w:rPr>
          <w:rFonts w:ascii="Times New Roman" w:hAnsi="Times New Roman"/>
        </w:rPr>
        <w:t xml:space="preserve">and compelling brand building IP.  We are not just a data technology company.  We are also a brand understanding company.  We are able to process and synthesise data, to offer clients superior solutions </w:t>
      </w:r>
      <w:r w:rsidR="009E3D34">
        <w:rPr>
          <w:rFonts w:ascii="Times New Roman" w:hAnsi="Times New Roman"/>
        </w:rPr>
        <w:t xml:space="preserve">for growth.  We have very </w:t>
      </w:r>
      <w:r w:rsidR="00DF4CDB">
        <w:rPr>
          <w:rFonts w:ascii="Times New Roman" w:hAnsi="Times New Roman"/>
        </w:rPr>
        <w:t>strong client focus, as evidenced by our client surveys, and we generally enjoy a very high level of trust from clients.</w:t>
      </w:r>
      <w:r w:rsidR="00A80782">
        <w:rPr>
          <w:rFonts w:ascii="Times New Roman" w:hAnsi="Times New Roman"/>
        </w:rPr>
        <w:t xml:space="preserve">  </w:t>
      </w:r>
      <w:r w:rsidR="00DF4CDB">
        <w:rPr>
          <w:rFonts w:ascii="Times New Roman" w:hAnsi="Times New Roman"/>
        </w:rPr>
        <w:t xml:space="preserve">When a piece of data and analysis, or advice, or advisory comes from Kantar, </w:t>
      </w:r>
      <w:r w:rsidR="00A80782">
        <w:rPr>
          <w:rFonts w:ascii="Times New Roman" w:hAnsi="Times New Roman"/>
        </w:rPr>
        <w:t xml:space="preserve">it is trusted and it is serious.  </w:t>
      </w:r>
    </w:p>
    <w:p w14:paraId="21CBCDE3" w14:textId="77777777" w:rsidR="00A80782" w:rsidRDefault="00A80782" w:rsidP="00A80782">
      <w:pPr>
        <w:tabs>
          <w:tab w:val="left" w:pos="2268"/>
          <w:tab w:val="left" w:pos="4536"/>
        </w:tabs>
        <w:ind w:left="2265" w:hanging="2265"/>
        <w:jc w:val="both"/>
        <w:rPr>
          <w:rFonts w:ascii="Times New Roman" w:hAnsi="Times New Roman"/>
        </w:rPr>
      </w:pPr>
    </w:p>
    <w:p w14:paraId="44DAD595" w14:textId="77777777" w:rsidR="003417A1" w:rsidRDefault="00A80782" w:rsidP="00A80782">
      <w:pPr>
        <w:tabs>
          <w:tab w:val="left" w:pos="2268"/>
          <w:tab w:val="left" w:pos="4536"/>
        </w:tabs>
        <w:ind w:left="2265" w:hanging="2265"/>
        <w:jc w:val="both"/>
        <w:rPr>
          <w:rFonts w:ascii="Times New Roman" w:hAnsi="Times New Roman"/>
        </w:rPr>
      </w:pPr>
      <w:r>
        <w:rPr>
          <w:rFonts w:ascii="Times New Roman" w:hAnsi="Times New Roman"/>
        </w:rPr>
        <w:tab/>
        <w:t xml:space="preserve">Number three, </w:t>
      </w:r>
      <w:r w:rsidR="003417A1">
        <w:rPr>
          <w:rFonts w:ascii="Times New Roman" w:hAnsi="Times New Roman"/>
        </w:rPr>
        <w:t xml:space="preserve">we have a good technological backbone, and we are working very hard of making this truly world class and head of the curve.  </w:t>
      </w:r>
    </w:p>
    <w:p w14:paraId="38A87E0D" w14:textId="77777777" w:rsidR="003417A1" w:rsidRDefault="003417A1" w:rsidP="00A80782">
      <w:pPr>
        <w:tabs>
          <w:tab w:val="left" w:pos="2268"/>
          <w:tab w:val="left" w:pos="4536"/>
        </w:tabs>
        <w:ind w:left="2265" w:hanging="2265"/>
        <w:jc w:val="both"/>
        <w:rPr>
          <w:rFonts w:ascii="Times New Roman" w:hAnsi="Times New Roman"/>
        </w:rPr>
      </w:pPr>
    </w:p>
    <w:p w14:paraId="22A640E7" w14:textId="7FC3A6C7" w:rsidR="00A80782" w:rsidRDefault="003417A1" w:rsidP="00A80782">
      <w:pPr>
        <w:tabs>
          <w:tab w:val="left" w:pos="2268"/>
          <w:tab w:val="left" w:pos="4536"/>
        </w:tabs>
        <w:ind w:left="2265" w:hanging="2265"/>
        <w:jc w:val="both"/>
        <w:rPr>
          <w:rFonts w:ascii="Times New Roman" w:hAnsi="Times New Roman"/>
        </w:rPr>
      </w:pPr>
      <w:r>
        <w:rPr>
          <w:rFonts w:ascii="Times New Roman" w:hAnsi="Times New Roman"/>
        </w:rPr>
        <w:tab/>
        <w:t xml:space="preserve">And last but not least, we are building a world-class organisation, that is not only competent, </w:t>
      </w:r>
      <w:r w:rsidR="009E0805">
        <w:rPr>
          <w:rFonts w:ascii="Times New Roman" w:hAnsi="Times New Roman"/>
        </w:rPr>
        <w:t xml:space="preserve">but also modern, agile, and at the forefront of the transformation the world is leading today.  </w:t>
      </w:r>
    </w:p>
    <w:p w14:paraId="0FE2164F" w14:textId="77777777" w:rsidR="009E0805" w:rsidRDefault="009E0805" w:rsidP="00A80782">
      <w:pPr>
        <w:tabs>
          <w:tab w:val="left" w:pos="2268"/>
          <w:tab w:val="left" w:pos="4536"/>
        </w:tabs>
        <w:ind w:left="2265" w:hanging="2265"/>
        <w:jc w:val="both"/>
        <w:rPr>
          <w:rFonts w:ascii="Times New Roman" w:hAnsi="Times New Roman"/>
        </w:rPr>
      </w:pPr>
    </w:p>
    <w:p w14:paraId="6F7E8B78" w14:textId="1ADD8460" w:rsidR="009E0805" w:rsidRDefault="009E0805" w:rsidP="00A80782">
      <w:pPr>
        <w:tabs>
          <w:tab w:val="left" w:pos="2268"/>
          <w:tab w:val="left" w:pos="4536"/>
        </w:tabs>
        <w:ind w:left="2265" w:hanging="2265"/>
        <w:jc w:val="both"/>
        <w:rPr>
          <w:rFonts w:ascii="Times New Roman" w:hAnsi="Times New Roman"/>
        </w:rPr>
      </w:pPr>
      <w:r>
        <w:rPr>
          <w:rFonts w:ascii="Times New Roman" w:hAnsi="Times New Roman"/>
        </w:rPr>
        <w:tab/>
        <w:t>For all these reasons, I am excited to be Kantar’s CEO.  I am excited by the challenges, but also</w:t>
      </w:r>
      <w:r w:rsidR="000B5987">
        <w:rPr>
          <w:rFonts w:ascii="Times New Roman" w:hAnsi="Times New Roman"/>
        </w:rPr>
        <w:t xml:space="preserve"> energised by the opportunities that that provides Kantar for significantly increasing its growth profile in the coming year.  </w:t>
      </w:r>
      <w:r w:rsidR="00965383">
        <w:rPr>
          <w:rFonts w:ascii="Times New Roman" w:hAnsi="Times New Roman"/>
        </w:rPr>
        <w:t>And</w:t>
      </w:r>
      <w:r w:rsidR="000B5987">
        <w:rPr>
          <w:rFonts w:ascii="Times New Roman" w:hAnsi="Times New Roman"/>
        </w:rPr>
        <w:t xml:space="preserve"> I am confident that the </w:t>
      </w:r>
      <w:r w:rsidR="006C08A4">
        <w:rPr>
          <w:rFonts w:ascii="Times New Roman" w:hAnsi="Times New Roman"/>
        </w:rPr>
        <w:t>people</w:t>
      </w:r>
      <w:r w:rsidR="000B5987">
        <w:rPr>
          <w:rFonts w:ascii="Times New Roman" w:hAnsi="Times New Roman"/>
        </w:rPr>
        <w:t xml:space="preserve"> of Kantar, with all the transformation we are </w:t>
      </w:r>
      <w:r w:rsidR="00C26212">
        <w:rPr>
          <w:rFonts w:ascii="Times New Roman" w:hAnsi="Times New Roman"/>
        </w:rPr>
        <w:t>undergoing today, will be in premier position to deliver on such an agenda.</w:t>
      </w:r>
    </w:p>
    <w:p w14:paraId="590B5D98" w14:textId="77777777" w:rsidR="00C26212" w:rsidRDefault="00C26212" w:rsidP="00A80782">
      <w:pPr>
        <w:tabs>
          <w:tab w:val="left" w:pos="2268"/>
          <w:tab w:val="left" w:pos="4536"/>
        </w:tabs>
        <w:ind w:left="2265" w:hanging="2265"/>
        <w:jc w:val="both"/>
        <w:rPr>
          <w:rFonts w:ascii="Times New Roman" w:hAnsi="Times New Roman"/>
        </w:rPr>
      </w:pPr>
    </w:p>
    <w:p w14:paraId="173B7013" w14:textId="1975FAC6" w:rsidR="00C26212" w:rsidRDefault="00C26212" w:rsidP="00A80782">
      <w:pPr>
        <w:tabs>
          <w:tab w:val="left" w:pos="2268"/>
          <w:tab w:val="left" w:pos="4536"/>
        </w:tabs>
        <w:ind w:left="2265" w:hanging="2265"/>
        <w:jc w:val="both"/>
        <w:rPr>
          <w:rFonts w:ascii="Times New Roman" w:hAnsi="Times New Roman"/>
        </w:rPr>
      </w:pPr>
      <w:r>
        <w:rPr>
          <w:rFonts w:ascii="Times New Roman" w:hAnsi="Times New Roman"/>
        </w:rPr>
        <w:tab/>
        <w:t xml:space="preserve">This is the key highlights I wanted to share with you.  I hope that sheds some colour to what’s </w:t>
      </w:r>
      <w:r w:rsidR="00965383">
        <w:rPr>
          <w:rFonts w:ascii="Times New Roman" w:hAnsi="Times New Roman"/>
        </w:rPr>
        <w:t>going</w:t>
      </w:r>
      <w:r>
        <w:rPr>
          <w:rFonts w:ascii="Times New Roman" w:hAnsi="Times New Roman"/>
        </w:rPr>
        <w:t xml:space="preserve"> to come later in the presentation.  Again, I’m delighted to be here.  </w:t>
      </w:r>
    </w:p>
    <w:p w14:paraId="7070A98D" w14:textId="77777777" w:rsidR="00C26212" w:rsidRDefault="00C26212" w:rsidP="00A80782">
      <w:pPr>
        <w:tabs>
          <w:tab w:val="left" w:pos="2268"/>
          <w:tab w:val="left" w:pos="4536"/>
        </w:tabs>
        <w:ind w:left="2265" w:hanging="2265"/>
        <w:jc w:val="both"/>
        <w:rPr>
          <w:rFonts w:ascii="Times New Roman" w:hAnsi="Times New Roman"/>
        </w:rPr>
      </w:pPr>
    </w:p>
    <w:p w14:paraId="7416751D" w14:textId="0FA220DC" w:rsidR="00C26212" w:rsidRDefault="00C26212" w:rsidP="00A80782">
      <w:pPr>
        <w:tabs>
          <w:tab w:val="left" w:pos="2268"/>
          <w:tab w:val="left" w:pos="4536"/>
        </w:tabs>
        <w:ind w:left="2265" w:hanging="2265"/>
        <w:jc w:val="both"/>
        <w:rPr>
          <w:rFonts w:ascii="Times New Roman" w:hAnsi="Times New Roman"/>
        </w:rPr>
      </w:pPr>
      <w:r>
        <w:rPr>
          <w:rFonts w:ascii="Times New Roman" w:hAnsi="Times New Roman"/>
        </w:rPr>
        <w:tab/>
        <w:t>And with this, I’ll hand it over to Ian.</w:t>
      </w:r>
    </w:p>
    <w:p w14:paraId="53416A91" w14:textId="77777777" w:rsidR="00C26212" w:rsidRDefault="00C26212" w:rsidP="00A80782">
      <w:pPr>
        <w:tabs>
          <w:tab w:val="left" w:pos="2268"/>
          <w:tab w:val="left" w:pos="4536"/>
        </w:tabs>
        <w:ind w:left="2265" w:hanging="2265"/>
        <w:jc w:val="both"/>
        <w:rPr>
          <w:rFonts w:ascii="Times New Roman" w:hAnsi="Times New Roman"/>
        </w:rPr>
      </w:pPr>
    </w:p>
    <w:p w14:paraId="59D345C7" w14:textId="4E9D47B3" w:rsidR="00C26212" w:rsidRDefault="00C26212" w:rsidP="00A80782">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Thanks, Alexis.  </w:t>
      </w:r>
      <w:r w:rsidR="00F120C9">
        <w:rPr>
          <w:rFonts w:ascii="Times New Roman" w:hAnsi="Times New Roman"/>
        </w:rPr>
        <w:t xml:space="preserve">So, as we go </w:t>
      </w:r>
      <w:r w:rsidR="00965383">
        <w:rPr>
          <w:rFonts w:ascii="Times New Roman" w:hAnsi="Times New Roman"/>
        </w:rPr>
        <w:t>through</w:t>
      </w:r>
      <w:r w:rsidR="00F120C9">
        <w:rPr>
          <w:rFonts w:ascii="Times New Roman" w:hAnsi="Times New Roman"/>
        </w:rPr>
        <w:t xml:space="preserve"> the details, hopefully the key points that land today, in addition to what Alexis has just taken you through, is we’ve come through 2020 as a much stronger, more efficient business.  </w:t>
      </w:r>
      <w:r w:rsidR="00965383">
        <w:rPr>
          <w:rFonts w:ascii="Times New Roman" w:hAnsi="Times New Roman"/>
        </w:rPr>
        <w:t>We</w:t>
      </w:r>
      <w:r w:rsidR="00F120C9">
        <w:rPr>
          <w:rFonts w:ascii="Times New Roman" w:hAnsi="Times New Roman"/>
        </w:rPr>
        <w:t xml:space="preserve"> reacted very quickly and effectively</w:t>
      </w:r>
      <w:r w:rsidR="00CE3FD2">
        <w:rPr>
          <w:rFonts w:ascii="Times New Roman" w:hAnsi="Times New Roman"/>
        </w:rPr>
        <w:t xml:space="preserve"> to the unique challenges of what was an unprecedented year</w:t>
      </w:r>
      <w:r w:rsidR="00273DA6">
        <w:rPr>
          <w:rFonts w:ascii="Times New Roman" w:hAnsi="Times New Roman"/>
        </w:rPr>
        <w:t>; n</w:t>
      </w:r>
      <w:r w:rsidR="00CE3FD2">
        <w:rPr>
          <w:rFonts w:ascii="Times New Roman" w:hAnsi="Times New Roman"/>
        </w:rPr>
        <w:t xml:space="preserve">ot just </w:t>
      </w:r>
      <w:r w:rsidR="00CE3FD2">
        <w:rPr>
          <w:rFonts w:ascii="Times New Roman" w:hAnsi="Times New Roman"/>
        </w:rPr>
        <w:lastRenderedPageBreak/>
        <w:t xml:space="preserve">managing costs and cash effectively, but continuing to </w:t>
      </w:r>
      <w:r w:rsidR="00273DA6">
        <w:rPr>
          <w:rFonts w:ascii="Times New Roman" w:hAnsi="Times New Roman"/>
        </w:rPr>
        <w:t xml:space="preserve">deliver to our clients.  </w:t>
      </w:r>
    </w:p>
    <w:p w14:paraId="1BE680DF" w14:textId="77777777" w:rsidR="00273DA6" w:rsidRDefault="00273DA6" w:rsidP="00A80782">
      <w:pPr>
        <w:tabs>
          <w:tab w:val="left" w:pos="2268"/>
          <w:tab w:val="left" w:pos="4536"/>
        </w:tabs>
        <w:ind w:left="2265" w:hanging="2265"/>
        <w:jc w:val="both"/>
        <w:rPr>
          <w:rFonts w:ascii="Times New Roman" w:hAnsi="Times New Roman"/>
        </w:rPr>
      </w:pPr>
    </w:p>
    <w:p w14:paraId="6A83B3EA" w14:textId="2CFCC0A8" w:rsidR="00273DA6" w:rsidRDefault="00273DA6" w:rsidP="00A80782">
      <w:pPr>
        <w:tabs>
          <w:tab w:val="left" w:pos="2268"/>
          <w:tab w:val="left" w:pos="4536"/>
        </w:tabs>
        <w:ind w:left="2265" w:hanging="2265"/>
        <w:jc w:val="both"/>
        <w:rPr>
          <w:rFonts w:ascii="Times New Roman" w:hAnsi="Times New Roman"/>
        </w:rPr>
      </w:pPr>
      <w:r>
        <w:rPr>
          <w:rFonts w:ascii="Times New Roman" w:hAnsi="Times New Roman"/>
        </w:rPr>
        <w:tab/>
        <w:t xml:space="preserve">We had the confidence and liquidity to keep on investing behind our plans, and all of these things put us in good shape for any recovery and spend, which we’ve already started </w:t>
      </w:r>
      <w:r w:rsidR="009C53E8">
        <w:rPr>
          <w:rFonts w:ascii="Times New Roman" w:hAnsi="Times New Roman"/>
        </w:rPr>
        <w:t>to see, as we’ve had a good start to 2021, which we’ll talk about in more detail.</w:t>
      </w:r>
    </w:p>
    <w:p w14:paraId="57B745C7" w14:textId="77777777" w:rsidR="009C53E8" w:rsidRDefault="009C53E8" w:rsidP="00A80782">
      <w:pPr>
        <w:tabs>
          <w:tab w:val="left" w:pos="2268"/>
          <w:tab w:val="left" w:pos="4536"/>
        </w:tabs>
        <w:ind w:left="2265" w:hanging="2265"/>
        <w:jc w:val="both"/>
        <w:rPr>
          <w:rFonts w:ascii="Times New Roman" w:hAnsi="Times New Roman"/>
        </w:rPr>
      </w:pPr>
    </w:p>
    <w:p w14:paraId="7777ACF1" w14:textId="1F600369" w:rsidR="009C53E8" w:rsidRDefault="009C53E8" w:rsidP="00A80782">
      <w:pPr>
        <w:tabs>
          <w:tab w:val="left" w:pos="2268"/>
          <w:tab w:val="left" w:pos="4536"/>
        </w:tabs>
        <w:ind w:left="2265" w:hanging="2265"/>
        <w:jc w:val="both"/>
        <w:rPr>
          <w:rFonts w:ascii="Times New Roman" w:hAnsi="Times New Roman"/>
        </w:rPr>
      </w:pPr>
      <w:r>
        <w:rPr>
          <w:rFonts w:ascii="Times New Roman" w:hAnsi="Times New Roman"/>
        </w:rPr>
        <w:tab/>
        <w:t xml:space="preserve">So, if you look at the points on this slide, those of you who’ve listened to previous calls know we had a tough Q2, especially in our custom and survey businesses.  However, since then, we’ve seen a steady improvement in trading, not just across Q3 and Q4, but as I say, into the </w:t>
      </w:r>
      <w:r w:rsidR="005976B5">
        <w:rPr>
          <w:rFonts w:ascii="Times New Roman" w:hAnsi="Times New Roman"/>
        </w:rPr>
        <w:t>New Year</w:t>
      </w:r>
      <w:r>
        <w:rPr>
          <w:rFonts w:ascii="Times New Roman" w:hAnsi="Times New Roman"/>
        </w:rPr>
        <w:t xml:space="preserve">. </w:t>
      </w:r>
    </w:p>
    <w:p w14:paraId="21C89F61" w14:textId="77777777" w:rsidR="009C53E8" w:rsidRDefault="009C53E8" w:rsidP="00A80782">
      <w:pPr>
        <w:tabs>
          <w:tab w:val="left" w:pos="2268"/>
          <w:tab w:val="left" w:pos="4536"/>
        </w:tabs>
        <w:ind w:left="2265" w:hanging="2265"/>
        <w:jc w:val="both"/>
        <w:rPr>
          <w:rFonts w:ascii="Times New Roman" w:hAnsi="Times New Roman"/>
        </w:rPr>
      </w:pPr>
    </w:p>
    <w:p w14:paraId="47E7B298" w14:textId="5C061A79" w:rsidR="009C53E8" w:rsidRDefault="009C53E8" w:rsidP="00A80782">
      <w:pPr>
        <w:tabs>
          <w:tab w:val="left" w:pos="2268"/>
          <w:tab w:val="left" w:pos="4536"/>
        </w:tabs>
        <w:ind w:left="2265" w:hanging="2265"/>
        <w:jc w:val="both"/>
        <w:rPr>
          <w:rFonts w:ascii="Times New Roman" w:hAnsi="Times New Roman"/>
        </w:rPr>
      </w:pPr>
      <w:r>
        <w:rPr>
          <w:rFonts w:ascii="Times New Roman" w:hAnsi="Times New Roman"/>
        </w:rPr>
        <w:tab/>
        <w:t xml:space="preserve">There’s no doubt in our mind that trading momentum is improving.  It’s now more positive.  and whilst we mentioned the hard times that our customer survey businesses had, </w:t>
      </w:r>
      <w:r w:rsidR="00715C50">
        <w:rPr>
          <w:rFonts w:ascii="Times New Roman" w:hAnsi="Times New Roman"/>
        </w:rPr>
        <w:t>our A</w:t>
      </w:r>
      <w:r w:rsidR="005976B5">
        <w:rPr>
          <w:rFonts w:ascii="Times New Roman" w:hAnsi="Times New Roman"/>
        </w:rPr>
        <w:t xml:space="preserve">udience </w:t>
      </w:r>
      <w:r w:rsidR="00715C50">
        <w:rPr>
          <w:rFonts w:ascii="Times New Roman" w:hAnsi="Times New Roman"/>
        </w:rPr>
        <w:t>M</w:t>
      </w:r>
      <w:r w:rsidR="005976B5">
        <w:rPr>
          <w:rFonts w:ascii="Times New Roman" w:hAnsi="Times New Roman"/>
        </w:rPr>
        <w:t>easurement business in media stayed resilient all the way through last year, and Worldpanel, our consumer panel business, grew every single quarter.</w:t>
      </w:r>
    </w:p>
    <w:p w14:paraId="5C4DD9B3" w14:textId="77777777" w:rsidR="005976B5" w:rsidRDefault="005976B5" w:rsidP="00A80782">
      <w:pPr>
        <w:tabs>
          <w:tab w:val="left" w:pos="2268"/>
          <w:tab w:val="left" w:pos="4536"/>
        </w:tabs>
        <w:ind w:left="2265" w:hanging="2265"/>
        <w:jc w:val="both"/>
        <w:rPr>
          <w:rFonts w:ascii="Times New Roman" w:hAnsi="Times New Roman"/>
        </w:rPr>
      </w:pPr>
    </w:p>
    <w:p w14:paraId="36AA655B" w14:textId="2DF89AF3" w:rsidR="005976B5" w:rsidRDefault="005976B5" w:rsidP="00A80782">
      <w:pPr>
        <w:tabs>
          <w:tab w:val="left" w:pos="2268"/>
          <w:tab w:val="left" w:pos="4536"/>
        </w:tabs>
        <w:ind w:left="2265" w:hanging="2265"/>
        <w:jc w:val="both"/>
        <w:rPr>
          <w:rFonts w:ascii="Times New Roman" w:hAnsi="Times New Roman"/>
        </w:rPr>
      </w:pPr>
      <w:r>
        <w:rPr>
          <w:rFonts w:ascii="Times New Roman" w:hAnsi="Times New Roman"/>
        </w:rPr>
        <w:tab/>
        <w:t xml:space="preserve">If we then look at our cash management, our working capital—and Peter will take you through the detail of this—was an area of real focus for us right across the year.  </w:t>
      </w:r>
      <w:r w:rsidR="00965383">
        <w:rPr>
          <w:rFonts w:ascii="Times New Roman" w:hAnsi="Times New Roman"/>
        </w:rPr>
        <w:t>We</w:t>
      </w:r>
      <w:r w:rsidR="00914CB4">
        <w:rPr>
          <w:rFonts w:ascii="Times New Roman" w:hAnsi="Times New Roman"/>
        </w:rPr>
        <w:t xml:space="preserve"> knew it was part of the business that we could really improve on, but the $360 million year-on-year of change was better than any of us expected.  And as I say, Peter will take you through that later.</w:t>
      </w:r>
    </w:p>
    <w:p w14:paraId="14244C5B" w14:textId="77777777" w:rsidR="00914CB4" w:rsidRDefault="00914CB4" w:rsidP="00A80782">
      <w:pPr>
        <w:tabs>
          <w:tab w:val="left" w:pos="2268"/>
          <w:tab w:val="left" w:pos="4536"/>
        </w:tabs>
        <w:ind w:left="2265" w:hanging="2265"/>
        <w:jc w:val="both"/>
        <w:rPr>
          <w:rFonts w:ascii="Times New Roman" w:hAnsi="Times New Roman"/>
        </w:rPr>
      </w:pPr>
    </w:p>
    <w:p w14:paraId="2F3A2A9D" w14:textId="6A8A8EF5" w:rsidR="00914CB4" w:rsidRDefault="00914CB4" w:rsidP="00A80782">
      <w:pPr>
        <w:tabs>
          <w:tab w:val="left" w:pos="2268"/>
          <w:tab w:val="left" w:pos="4536"/>
        </w:tabs>
        <w:ind w:left="2265" w:hanging="2265"/>
        <w:jc w:val="both"/>
        <w:rPr>
          <w:rFonts w:ascii="Times New Roman" w:hAnsi="Times New Roman"/>
        </w:rPr>
      </w:pPr>
      <w:r>
        <w:rPr>
          <w:rFonts w:ascii="Times New Roman" w:hAnsi="Times New Roman"/>
        </w:rPr>
        <w:tab/>
      </w:r>
      <w:r w:rsidR="006502E0">
        <w:rPr>
          <w:rFonts w:ascii="Times New Roman" w:hAnsi="Times New Roman"/>
        </w:rPr>
        <w:t>And the trading being well [ph], managing our costs and cash tightly, all of that contributed to the third point on the slide, which is our healthy liquidity position.  And we end the year with $600 million of cash, and just under $900 million of available liquidity.</w:t>
      </w:r>
    </w:p>
    <w:p w14:paraId="534A7580" w14:textId="77777777" w:rsidR="006502E0" w:rsidRDefault="006502E0" w:rsidP="00A80782">
      <w:pPr>
        <w:tabs>
          <w:tab w:val="left" w:pos="2268"/>
          <w:tab w:val="left" w:pos="4536"/>
        </w:tabs>
        <w:ind w:left="2265" w:hanging="2265"/>
        <w:jc w:val="both"/>
        <w:rPr>
          <w:rFonts w:ascii="Times New Roman" w:hAnsi="Times New Roman"/>
        </w:rPr>
      </w:pPr>
    </w:p>
    <w:p w14:paraId="609B3694" w14:textId="50854D04" w:rsidR="006502E0" w:rsidRDefault="006502E0" w:rsidP="00A80782">
      <w:pPr>
        <w:tabs>
          <w:tab w:val="left" w:pos="2268"/>
          <w:tab w:val="left" w:pos="4536"/>
        </w:tabs>
        <w:ind w:left="2265" w:hanging="2265"/>
        <w:jc w:val="both"/>
        <w:rPr>
          <w:rFonts w:ascii="Times New Roman" w:hAnsi="Times New Roman"/>
        </w:rPr>
      </w:pPr>
      <w:r>
        <w:rPr>
          <w:rFonts w:ascii="Times New Roman" w:hAnsi="Times New Roman"/>
        </w:rPr>
        <w:tab/>
        <w:t xml:space="preserve">It’s this strong cash position which has given us the confidence to keep on investing in the business.  </w:t>
      </w:r>
      <w:r w:rsidR="00965383">
        <w:rPr>
          <w:rFonts w:ascii="Times New Roman" w:hAnsi="Times New Roman"/>
        </w:rPr>
        <w:t>Of</w:t>
      </w:r>
      <w:r>
        <w:rPr>
          <w:rFonts w:ascii="Times New Roman" w:hAnsi="Times New Roman"/>
        </w:rPr>
        <w:t xml:space="preserve"> course, we managed our cash and costs timely.  We delivered savings of around $185 million in the year, and we’ll take you through that later.  We also needed to look ahead, and to make sure we continue to invest, as Alexis has said, in the products that will drive future growth.</w:t>
      </w:r>
    </w:p>
    <w:p w14:paraId="6FAEDF3F" w14:textId="77777777" w:rsidR="006502E0" w:rsidRDefault="006502E0" w:rsidP="00A80782">
      <w:pPr>
        <w:tabs>
          <w:tab w:val="left" w:pos="2268"/>
          <w:tab w:val="left" w:pos="4536"/>
        </w:tabs>
        <w:ind w:left="2265" w:hanging="2265"/>
        <w:jc w:val="both"/>
        <w:rPr>
          <w:rFonts w:ascii="Times New Roman" w:hAnsi="Times New Roman"/>
        </w:rPr>
      </w:pPr>
    </w:p>
    <w:p w14:paraId="7143FB3D" w14:textId="068628C8" w:rsidR="006502E0" w:rsidRDefault="006502E0" w:rsidP="00A80782">
      <w:pPr>
        <w:tabs>
          <w:tab w:val="left" w:pos="2268"/>
          <w:tab w:val="left" w:pos="4536"/>
        </w:tabs>
        <w:ind w:left="2265" w:hanging="2265"/>
        <w:jc w:val="both"/>
        <w:rPr>
          <w:rFonts w:ascii="Times New Roman" w:hAnsi="Times New Roman"/>
        </w:rPr>
      </w:pPr>
      <w:r>
        <w:rPr>
          <w:rFonts w:ascii="Times New Roman" w:hAnsi="Times New Roman"/>
        </w:rPr>
        <w:tab/>
        <w:t xml:space="preserve">Our product capex increased in 2020 to a record $55 million.  We’ve never spent that much in the business before.  </w:t>
      </w:r>
      <w:r w:rsidR="00965383">
        <w:rPr>
          <w:rFonts w:ascii="Times New Roman" w:hAnsi="Times New Roman"/>
        </w:rPr>
        <w:t>And</w:t>
      </w:r>
      <w:r w:rsidR="00423343">
        <w:rPr>
          <w:rFonts w:ascii="Times New Roman" w:hAnsi="Times New Roman"/>
        </w:rPr>
        <w:t xml:space="preserve"> we’re already seeing real revenue growth coming from that, whether it’s from HBG, whi</w:t>
      </w:r>
      <w:r w:rsidR="00497B3E">
        <w:rPr>
          <w:rFonts w:ascii="Times New Roman" w:hAnsi="Times New Roman"/>
        </w:rPr>
        <w:t>ch is our automated brand tool M</w:t>
      </w:r>
      <w:r w:rsidR="00423343">
        <w:rPr>
          <w:rFonts w:ascii="Times New Roman" w:hAnsi="Times New Roman"/>
        </w:rPr>
        <w:t xml:space="preserve">arketplace, which is our self-service platform.  We’re starting to see revenue coming through from Cross Media Audience Measurement in our media business.  </w:t>
      </w:r>
      <w:r w:rsidR="00863487">
        <w:rPr>
          <w:rFonts w:ascii="Times New Roman" w:hAnsi="Times New Roman"/>
        </w:rPr>
        <w:t>Our</w:t>
      </w:r>
      <w:r w:rsidR="00423343">
        <w:rPr>
          <w:rFonts w:ascii="Times New Roman" w:hAnsi="Times New Roman"/>
        </w:rPr>
        <w:t xml:space="preserve"> analytics capability is growing nicely</w:t>
      </w:r>
      <w:r w:rsidR="005E2C05">
        <w:rPr>
          <w:rFonts w:ascii="Times New Roman" w:hAnsi="Times New Roman"/>
        </w:rPr>
        <w:t>.  And as we’ve mentioned, our consumer panel business is in good shape, and we have further plans to enhance that area as well.</w:t>
      </w:r>
    </w:p>
    <w:p w14:paraId="2890DC78" w14:textId="77777777" w:rsidR="005E2C05" w:rsidRDefault="005E2C05" w:rsidP="00A80782">
      <w:pPr>
        <w:tabs>
          <w:tab w:val="left" w:pos="2268"/>
          <w:tab w:val="left" w:pos="4536"/>
        </w:tabs>
        <w:ind w:left="2265" w:hanging="2265"/>
        <w:jc w:val="both"/>
        <w:rPr>
          <w:rFonts w:ascii="Times New Roman" w:hAnsi="Times New Roman"/>
        </w:rPr>
      </w:pPr>
    </w:p>
    <w:p w14:paraId="749F8477" w14:textId="736AE75E" w:rsidR="005E2C05" w:rsidRDefault="005E2C05" w:rsidP="00A80782">
      <w:pPr>
        <w:tabs>
          <w:tab w:val="left" w:pos="2268"/>
          <w:tab w:val="left" w:pos="4536"/>
        </w:tabs>
        <w:ind w:left="2265" w:hanging="2265"/>
        <w:jc w:val="both"/>
        <w:rPr>
          <w:rFonts w:ascii="Times New Roman" w:hAnsi="Times New Roman"/>
        </w:rPr>
      </w:pPr>
      <w:r>
        <w:rPr>
          <w:rFonts w:ascii="Times New Roman" w:hAnsi="Times New Roman"/>
        </w:rPr>
        <w:tab/>
        <w:t>So, all of these areas delivered growth in 2020, and will continue to deliver even more growth</w:t>
      </w:r>
      <w:r w:rsidR="00863487">
        <w:rPr>
          <w:rFonts w:ascii="Times New Roman" w:hAnsi="Times New Roman"/>
        </w:rPr>
        <w:t xml:space="preserve"> in 2021.  We’</w:t>
      </w:r>
      <w:r w:rsidR="00A7138E">
        <w:rPr>
          <w:rFonts w:ascii="Times New Roman" w:hAnsi="Times New Roman"/>
        </w:rPr>
        <w:t>re increasing investment in automation, in AI, not only to improve what we offer our clients, but also how we work, which internally will drive further efficiencies.</w:t>
      </w:r>
    </w:p>
    <w:p w14:paraId="09C8EABA" w14:textId="77777777" w:rsidR="008D0629" w:rsidRDefault="008D0629" w:rsidP="00A80782">
      <w:pPr>
        <w:tabs>
          <w:tab w:val="left" w:pos="2268"/>
          <w:tab w:val="left" w:pos="4536"/>
        </w:tabs>
        <w:ind w:left="2265" w:hanging="2265"/>
        <w:jc w:val="both"/>
        <w:rPr>
          <w:rFonts w:ascii="Times New Roman" w:hAnsi="Times New Roman"/>
        </w:rPr>
      </w:pPr>
    </w:p>
    <w:p w14:paraId="673F5641" w14:textId="4FD5A698" w:rsidR="005749F5" w:rsidRDefault="008D0629" w:rsidP="00A80782">
      <w:pPr>
        <w:tabs>
          <w:tab w:val="left" w:pos="2268"/>
          <w:tab w:val="left" w:pos="4536"/>
        </w:tabs>
        <w:ind w:left="2265" w:hanging="2265"/>
        <w:jc w:val="both"/>
        <w:rPr>
          <w:rFonts w:ascii="Times New Roman" w:hAnsi="Times New Roman"/>
        </w:rPr>
      </w:pPr>
      <w:r>
        <w:rPr>
          <w:rFonts w:ascii="Times New Roman" w:hAnsi="Times New Roman"/>
        </w:rPr>
        <w:tab/>
        <w:t xml:space="preserve">If you look at Points 5 to 8, these are slightly more forward-looking.  Point 5 on the slide, you can see we sold, as we announced before Christmas, our specialist health business.  </w:t>
      </w:r>
      <w:r w:rsidR="00965383">
        <w:rPr>
          <w:rFonts w:ascii="Times New Roman" w:hAnsi="Times New Roman"/>
        </w:rPr>
        <w:t>We</w:t>
      </w:r>
      <w:r>
        <w:rPr>
          <w:rFonts w:ascii="Times New Roman" w:hAnsi="Times New Roman"/>
        </w:rPr>
        <w:t xml:space="preserve"> expect to close this by the end of April, and a deal that, from a balance sheet point of view, gives us even more flexibility.  And trading wise—we’ll go into this in more detail—we’ll talk about how we’re entering 2021, both from a customer satisfaction point of view, where our scores are at record levels.  And this is usually a good indicator of client willingness sustained, whether </w:t>
      </w:r>
      <w:r w:rsidR="00BD369C">
        <w:rPr>
          <w:rFonts w:ascii="Times New Roman" w:hAnsi="Times New Roman"/>
        </w:rPr>
        <w:t xml:space="preserve">that’s share growth or stickiness, so that’s going </w:t>
      </w:r>
      <w:r w:rsidR="005749F5">
        <w:rPr>
          <w:rFonts w:ascii="Times New Roman" w:hAnsi="Times New Roman"/>
        </w:rPr>
        <w:t>to</w:t>
      </w:r>
      <w:r w:rsidR="00BD369C">
        <w:rPr>
          <w:rFonts w:ascii="Times New Roman" w:hAnsi="Times New Roman"/>
        </w:rPr>
        <w:t xml:space="preserve"> be important for us.  </w:t>
      </w:r>
    </w:p>
    <w:p w14:paraId="4CAA55A5" w14:textId="77777777" w:rsidR="005749F5" w:rsidRDefault="005749F5" w:rsidP="00A80782">
      <w:pPr>
        <w:tabs>
          <w:tab w:val="left" w:pos="2268"/>
          <w:tab w:val="left" w:pos="4536"/>
        </w:tabs>
        <w:ind w:left="2265" w:hanging="2265"/>
        <w:jc w:val="both"/>
        <w:rPr>
          <w:rFonts w:ascii="Times New Roman" w:hAnsi="Times New Roman"/>
        </w:rPr>
      </w:pPr>
    </w:p>
    <w:p w14:paraId="7BE19677" w14:textId="015B97C1" w:rsidR="008D0629" w:rsidRDefault="005749F5" w:rsidP="00A80782">
      <w:pPr>
        <w:tabs>
          <w:tab w:val="left" w:pos="2268"/>
          <w:tab w:val="left" w:pos="4536"/>
        </w:tabs>
        <w:ind w:left="2265" w:hanging="2265"/>
        <w:jc w:val="both"/>
        <w:rPr>
          <w:rFonts w:ascii="Times New Roman" w:hAnsi="Times New Roman"/>
        </w:rPr>
      </w:pPr>
      <w:r>
        <w:rPr>
          <w:rFonts w:ascii="Times New Roman" w:hAnsi="Times New Roman"/>
        </w:rPr>
        <w:tab/>
        <w:t>A</w:t>
      </w:r>
      <w:r w:rsidR="00BD369C">
        <w:rPr>
          <w:rFonts w:ascii="Times New Roman" w:hAnsi="Times New Roman"/>
        </w:rPr>
        <w:t xml:space="preserve">nd we’ve entered 2021 on the back of those </w:t>
      </w:r>
      <w:r>
        <w:rPr>
          <w:rFonts w:ascii="Times New Roman" w:hAnsi="Times New Roman"/>
        </w:rPr>
        <w:t>[</w:t>
      </w:r>
      <w:r w:rsidR="006C08A4">
        <w:rPr>
          <w:rFonts w:ascii="Times New Roman" w:hAnsi="Times New Roman"/>
        </w:rPr>
        <w:t>indiscernible</w:t>
      </w:r>
      <w:r>
        <w:rPr>
          <w:rFonts w:ascii="Times New Roman" w:hAnsi="Times New Roman"/>
        </w:rPr>
        <w:t xml:space="preserve"> - </w:t>
      </w:r>
      <w:r w:rsidRPr="005749F5">
        <w:rPr>
          <w:rFonts w:ascii="Times New Roman" w:hAnsi="Times New Roman"/>
        </w:rPr>
        <w:t>81:42</w:t>
      </w:r>
      <w:r>
        <w:rPr>
          <w:rFonts w:ascii="Times New Roman" w:hAnsi="Times New Roman"/>
        </w:rPr>
        <w:t>] scores with an order book, which is showing real growth year-on-year in dollar value.  And in terms of revenue secured, we’re in better shape entering 2021 than we entered 2020.</w:t>
      </w:r>
    </w:p>
    <w:p w14:paraId="1DAB9C1E" w14:textId="77777777" w:rsidR="005749F5" w:rsidRDefault="005749F5" w:rsidP="00A80782">
      <w:pPr>
        <w:tabs>
          <w:tab w:val="left" w:pos="2268"/>
          <w:tab w:val="left" w:pos="4536"/>
        </w:tabs>
        <w:ind w:left="2265" w:hanging="2265"/>
        <w:jc w:val="both"/>
        <w:rPr>
          <w:rFonts w:ascii="Times New Roman" w:hAnsi="Times New Roman"/>
        </w:rPr>
      </w:pPr>
    </w:p>
    <w:p w14:paraId="62369D72" w14:textId="077E49BE" w:rsidR="005749F5" w:rsidRDefault="005749F5" w:rsidP="00A80782">
      <w:pPr>
        <w:tabs>
          <w:tab w:val="left" w:pos="2268"/>
          <w:tab w:val="left" w:pos="4536"/>
        </w:tabs>
        <w:ind w:left="2265" w:hanging="2265"/>
        <w:jc w:val="both"/>
        <w:rPr>
          <w:rFonts w:ascii="Times New Roman" w:hAnsi="Times New Roman"/>
        </w:rPr>
      </w:pPr>
      <w:r>
        <w:rPr>
          <w:rFonts w:ascii="Times New Roman" w:hAnsi="Times New Roman"/>
        </w:rPr>
        <w:tab/>
        <w:t xml:space="preserve">So, all of that, plus the full-year savings to come of $119 million—which we’ll also take everyone </w:t>
      </w:r>
      <w:r w:rsidR="00965383">
        <w:rPr>
          <w:rFonts w:ascii="Times New Roman" w:hAnsi="Times New Roman"/>
        </w:rPr>
        <w:t>through</w:t>
      </w:r>
      <w:r>
        <w:rPr>
          <w:rFonts w:ascii="Times New Roman" w:hAnsi="Times New Roman"/>
        </w:rPr>
        <w:t xml:space="preserve">—means </w:t>
      </w:r>
      <w:r w:rsidR="005E366B">
        <w:rPr>
          <w:rFonts w:ascii="Times New Roman" w:hAnsi="Times New Roman"/>
        </w:rPr>
        <w:t xml:space="preserve">we’re entering 2021 with a fair degree of optimism. </w:t>
      </w:r>
    </w:p>
    <w:p w14:paraId="21096450" w14:textId="77777777" w:rsidR="005E366B" w:rsidRDefault="005E366B" w:rsidP="00A80782">
      <w:pPr>
        <w:tabs>
          <w:tab w:val="left" w:pos="2268"/>
          <w:tab w:val="left" w:pos="4536"/>
        </w:tabs>
        <w:ind w:left="2265" w:hanging="2265"/>
        <w:jc w:val="both"/>
        <w:rPr>
          <w:rFonts w:ascii="Times New Roman" w:hAnsi="Times New Roman"/>
        </w:rPr>
      </w:pPr>
    </w:p>
    <w:p w14:paraId="18B4D093" w14:textId="2B168842" w:rsidR="005E366B" w:rsidRDefault="005E366B" w:rsidP="00A80782">
      <w:pPr>
        <w:tabs>
          <w:tab w:val="left" w:pos="2268"/>
          <w:tab w:val="left" w:pos="4536"/>
        </w:tabs>
        <w:ind w:left="2265" w:hanging="2265"/>
        <w:jc w:val="both"/>
        <w:rPr>
          <w:rFonts w:ascii="Times New Roman" w:hAnsi="Times New Roman"/>
        </w:rPr>
      </w:pPr>
      <w:r>
        <w:rPr>
          <w:rFonts w:ascii="Times New Roman" w:hAnsi="Times New Roman"/>
        </w:rPr>
        <w:tab/>
        <w:t xml:space="preserve">Move on, Peter.  Before we do 2021, we’ll take you </w:t>
      </w:r>
      <w:r w:rsidR="00965383">
        <w:rPr>
          <w:rFonts w:ascii="Times New Roman" w:hAnsi="Times New Roman"/>
        </w:rPr>
        <w:t>through</w:t>
      </w:r>
      <w:r>
        <w:rPr>
          <w:rFonts w:ascii="Times New Roman" w:hAnsi="Times New Roman"/>
        </w:rPr>
        <w:t xml:space="preserve"> this year. Here’s highlights.  Thank you.  </w:t>
      </w:r>
    </w:p>
    <w:p w14:paraId="3112F8F9" w14:textId="77777777" w:rsidR="005E366B" w:rsidRDefault="005E366B" w:rsidP="00A80782">
      <w:pPr>
        <w:tabs>
          <w:tab w:val="left" w:pos="2268"/>
          <w:tab w:val="left" w:pos="4536"/>
        </w:tabs>
        <w:ind w:left="2265" w:hanging="2265"/>
        <w:jc w:val="both"/>
        <w:rPr>
          <w:rFonts w:ascii="Times New Roman" w:hAnsi="Times New Roman"/>
        </w:rPr>
      </w:pPr>
    </w:p>
    <w:p w14:paraId="76F209C7" w14:textId="77777777" w:rsidR="00A46F84" w:rsidRDefault="005E366B" w:rsidP="00A80782">
      <w:pPr>
        <w:tabs>
          <w:tab w:val="left" w:pos="2268"/>
          <w:tab w:val="left" w:pos="4536"/>
        </w:tabs>
        <w:ind w:left="2265" w:hanging="2265"/>
        <w:jc w:val="both"/>
        <w:rPr>
          <w:rFonts w:ascii="Times New Roman" w:hAnsi="Times New Roman"/>
        </w:rPr>
      </w:pPr>
      <w:r>
        <w:rPr>
          <w:rFonts w:ascii="Times New Roman" w:hAnsi="Times New Roman"/>
        </w:rPr>
        <w:tab/>
        <w:t>In terms of our nonfinancial achievements, as I mentioned, we’re delivering real growth in menu [ph] from the areas we’re investing</w:t>
      </w:r>
      <w:r w:rsidR="00624587">
        <w:rPr>
          <w:rFonts w:ascii="Times New Roman" w:hAnsi="Times New Roman"/>
        </w:rPr>
        <w:t>.  We call these our growth platforms, and those areas are up 43%.  I touched them a minute ago</w:t>
      </w:r>
      <w:r w:rsidR="00A733F1">
        <w:rPr>
          <w:rFonts w:ascii="Times New Roman" w:hAnsi="Times New Roman"/>
        </w:rPr>
        <w:t xml:space="preserve">.  We’ve been more efficient in delivering to our clients, which is why gross margin </w:t>
      </w:r>
      <w:r w:rsidR="00133C45">
        <w:rPr>
          <w:rFonts w:ascii="Times New Roman" w:hAnsi="Times New Roman"/>
        </w:rPr>
        <w:t>is up 200 basis points.  In a challenging year, we still sold growth from our big lines in CPG and technology</w:t>
      </w:r>
      <w:r w:rsidR="00A46F84">
        <w:rPr>
          <w:rFonts w:ascii="Times New Roman" w:hAnsi="Times New Roman"/>
        </w:rPr>
        <w:t xml:space="preserve">.  </w:t>
      </w:r>
    </w:p>
    <w:p w14:paraId="1DC234C1" w14:textId="77777777" w:rsidR="00A46F84" w:rsidRDefault="00A46F84" w:rsidP="00A80782">
      <w:pPr>
        <w:tabs>
          <w:tab w:val="left" w:pos="2268"/>
          <w:tab w:val="left" w:pos="4536"/>
        </w:tabs>
        <w:ind w:left="2265" w:hanging="2265"/>
        <w:jc w:val="both"/>
        <w:rPr>
          <w:rFonts w:ascii="Times New Roman" w:hAnsi="Times New Roman"/>
        </w:rPr>
      </w:pPr>
    </w:p>
    <w:p w14:paraId="7DDDE28C" w14:textId="410B9ACE" w:rsidR="005E366B" w:rsidRDefault="00A46F84" w:rsidP="00A80782">
      <w:pPr>
        <w:tabs>
          <w:tab w:val="left" w:pos="2268"/>
          <w:tab w:val="left" w:pos="4536"/>
        </w:tabs>
        <w:ind w:left="2265" w:hanging="2265"/>
        <w:jc w:val="both"/>
        <w:rPr>
          <w:rFonts w:ascii="Times New Roman" w:hAnsi="Times New Roman"/>
        </w:rPr>
      </w:pPr>
      <w:r>
        <w:rPr>
          <w:rFonts w:ascii="Times New Roman" w:hAnsi="Times New Roman"/>
        </w:rPr>
        <w:tab/>
        <w:t xml:space="preserve">As I said, we have our—and Alexis mentioned—our highest client satisfaction scores ever, which I think </w:t>
      </w:r>
      <w:r w:rsidR="002B371C">
        <w:rPr>
          <w:rFonts w:ascii="Times New Roman" w:hAnsi="Times New Roman"/>
        </w:rPr>
        <w:t xml:space="preserve">is a good indication of how we worked with our client </w:t>
      </w:r>
      <w:r w:rsidR="00965383">
        <w:rPr>
          <w:rFonts w:ascii="Times New Roman" w:hAnsi="Times New Roman"/>
        </w:rPr>
        <w:t>through</w:t>
      </w:r>
      <w:r w:rsidR="002B371C">
        <w:rPr>
          <w:rFonts w:ascii="Times New Roman" w:hAnsi="Times New Roman"/>
        </w:rPr>
        <w:t xml:space="preserve"> the </w:t>
      </w:r>
      <w:r w:rsidR="00AB349A">
        <w:rPr>
          <w:rFonts w:ascii="Times New Roman" w:hAnsi="Times New Roman"/>
        </w:rPr>
        <w:t>COVID</w:t>
      </w:r>
      <w:r w:rsidR="002B371C">
        <w:rPr>
          <w:rFonts w:ascii="Times New Roman" w:hAnsi="Times New Roman"/>
        </w:rPr>
        <w:t xml:space="preserve"> crisis.  </w:t>
      </w:r>
      <w:r w:rsidR="004B4EF9">
        <w:rPr>
          <w:rFonts w:ascii="Times New Roman" w:hAnsi="Times New Roman"/>
        </w:rPr>
        <w:t>We delivered [</w:t>
      </w:r>
      <w:r w:rsidR="006C08A4">
        <w:rPr>
          <w:rFonts w:ascii="Times New Roman" w:hAnsi="Times New Roman"/>
        </w:rPr>
        <w:t>audio muffled</w:t>
      </w:r>
      <w:r w:rsidR="004B4EF9">
        <w:rPr>
          <w:rFonts w:ascii="Times New Roman" w:hAnsi="Times New Roman"/>
        </w:rPr>
        <w:t xml:space="preserve"> - </w:t>
      </w:r>
      <w:r w:rsidR="004B4EF9" w:rsidRPr="004B4EF9">
        <w:rPr>
          <w:rFonts w:ascii="Times New Roman" w:hAnsi="Times New Roman"/>
        </w:rPr>
        <w:t>82:57</w:t>
      </w:r>
      <w:r w:rsidR="004B4EF9">
        <w:rPr>
          <w:rFonts w:ascii="Times New Roman" w:hAnsi="Times New Roman"/>
        </w:rPr>
        <w:t>] the capital improvements.  We’ve reduced our SG and our headcount by over 3,000 heads, which will deliver further savings in 2021.  And we’re starting a new year, as I say, with an order book in really good shape.</w:t>
      </w:r>
    </w:p>
    <w:p w14:paraId="7CD74B98" w14:textId="77777777" w:rsidR="004B4EF9" w:rsidRDefault="004B4EF9" w:rsidP="00A80782">
      <w:pPr>
        <w:tabs>
          <w:tab w:val="left" w:pos="2268"/>
          <w:tab w:val="left" w:pos="4536"/>
        </w:tabs>
        <w:ind w:left="2265" w:hanging="2265"/>
        <w:jc w:val="both"/>
        <w:rPr>
          <w:rFonts w:ascii="Times New Roman" w:hAnsi="Times New Roman"/>
        </w:rPr>
      </w:pPr>
    </w:p>
    <w:p w14:paraId="33514C15" w14:textId="5263E7FC" w:rsidR="004B4EF9" w:rsidRDefault="004B4EF9" w:rsidP="00A80782">
      <w:pPr>
        <w:tabs>
          <w:tab w:val="left" w:pos="2268"/>
          <w:tab w:val="left" w:pos="4536"/>
        </w:tabs>
        <w:ind w:left="2265" w:hanging="2265"/>
        <w:jc w:val="both"/>
        <w:rPr>
          <w:rFonts w:ascii="Times New Roman" w:hAnsi="Times New Roman"/>
        </w:rPr>
      </w:pPr>
      <w:r>
        <w:rPr>
          <w:rFonts w:ascii="Times New Roman" w:hAnsi="Times New Roman"/>
        </w:rPr>
        <w:tab/>
        <w:t xml:space="preserve">Move on.  </w:t>
      </w:r>
      <w:r w:rsidR="009A150E">
        <w:rPr>
          <w:rFonts w:ascii="Times New Roman" w:hAnsi="Times New Roman"/>
        </w:rPr>
        <w:t xml:space="preserve">For trading-wise in 2020, our revenues are just under $3.5 billion, were down 11%.  And we’re </w:t>
      </w:r>
      <w:r w:rsidR="00965383">
        <w:rPr>
          <w:rFonts w:ascii="Times New Roman" w:hAnsi="Times New Roman"/>
        </w:rPr>
        <w:t>going</w:t>
      </w:r>
      <w:r w:rsidR="009A150E">
        <w:rPr>
          <w:rFonts w:ascii="Times New Roman" w:hAnsi="Times New Roman"/>
        </w:rPr>
        <w:t xml:space="preserve"> to go </w:t>
      </w:r>
      <w:r w:rsidR="00965383">
        <w:rPr>
          <w:rFonts w:ascii="Times New Roman" w:hAnsi="Times New Roman"/>
        </w:rPr>
        <w:t>through</w:t>
      </w:r>
      <w:r w:rsidR="009A150E">
        <w:rPr>
          <w:rFonts w:ascii="Times New Roman" w:hAnsi="Times New Roman"/>
        </w:rPr>
        <w:t xml:space="preserve"> the detail in a minute, but as you can see, our gross margin was only </w:t>
      </w:r>
      <w:r w:rsidR="007D7233">
        <w:rPr>
          <w:rFonts w:ascii="Times New Roman" w:hAnsi="Times New Roman"/>
        </w:rPr>
        <w:t xml:space="preserve">down 8%.  </w:t>
      </w:r>
      <w:r w:rsidR="007D7233">
        <w:rPr>
          <w:rFonts w:ascii="Times New Roman" w:hAnsi="Times New Roman"/>
        </w:rPr>
        <w:lastRenderedPageBreak/>
        <w:t xml:space="preserve">This, in part, </w:t>
      </w:r>
      <w:r w:rsidR="00EB3FE7">
        <w:rPr>
          <w:rFonts w:ascii="Times New Roman" w:hAnsi="Times New Roman"/>
        </w:rPr>
        <w:t>how we’re working with our clients as we move away from face-to-face to more video or telephone survey completion, but also</w:t>
      </w:r>
      <w:r w:rsidR="009B3C46">
        <w:rPr>
          <w:rFonts w:ascii="Times New Roman" w:hAnsi="Times New Roman"/>
        </w:rPr>
        <w:t xml:space="preserve">, it’s the fact that we’re increasingly offering </w:t>
      </w:r>
      <w:r w:rsidR="009E7285">
        <w:rPr>
          <w:rFonts w:ascii="Times New Roman" w:hAnsi="Times New Roman"/>
        </w:rPr>
        <w:t>our clients a more automate</w:t>
      </w:r>
      <w:r w:rsidR="00497B3E">
        <w:rPr>
          <w:rFonts w:ascii="Times New Roman" w:hAnsi="Times New Roman"/>
        </w:rPr>
        <w:t>d offer, whether that’s HBG or M</w:t>
      </w:r>
      <w:r w:rsidR="009E7285">
        <w:rPr>
          <w:rFonts w:ascii="Times New Roman" w:hAnsi="Times New Roman"/>
        </w:rPr>
        <w:t>arketplace, or we’re seeing a growth in the analytics</w:t>
      </w:r>
      <w:r w:rsidR="007F4522">
        <w:rPr>
          <w:rFonts w:ascii="Times New Roman" w:hAnsi="Times New Roman"/>
        </w:rPr>
        <w:t>, all of those will improve our margin we’re starting to see it in 2020, and we’ll see it more coming through in future years.</w:t>
      </w:r>
    </w:p>
    <w:p w14:paraId="1C4B4039" w14:textId="77777777" w:rsidR="007F4522" w:rsidRDefault="007F4522" w:rsidP="00A80782">
      <w:pPr>
        <w:tabs>
          <w:tab w:val="left" w:pos="2268"/>
          <w:tab w:val="left" w:pos="4536"/>
        </w:tabs>
        <w:ind w:left="2265" w:hanging="2265"/>
        <w:jc w:val="both"/>
        <w:rPr>
          <w:rFonts w:ascii="Times New Roman" w:hAnsi="Times New Roman"/>
        </w:rPr>
      </w:pPr>
    </w:p>
    <w:p w14:paraId="1F1DD9B2" w14:textId="57F2FF8B" w:rsidR="007F4522" w:rsidRDefault="007F4522" w:rsidP="00A80782">
      <w:pPr>
        <w:tabs>
          <w:tab w:val="left" w:pos="2268"/>
          <w:tab w:val="left" w:pos="4536"/>
        </w:tabs>
        <w:ind w:left="2265" w:hanging="2265"/>
        <w:jc w:val="both"/>
        <w:rPr>
          <w:rFonts w:ascii="Times New Roman" w:hAnsi="Times New Roman"/>
        </w:rPr>
      </w:pPr>
      <w:r>
        <w:rPr>
          <w:rFonts w:ascii="Times New Roman" w:hAnsi="Times New Roman"/>
        </w:rPr>
        <w:tab/>
        <w:t xml:space="preserve">That improved margin, coupled with real cost focus, has meant that even with revenues down $450 million year-on-year, our EBITDA of $460 million was only $65 million less than the previous year.  </w:t>
      </w:r>
    </w:p>
    <w:p w14:paraId="2165C2E8" w14:textId="77777777" w:rsidR="007F4522" w:rsidRDefault="007F4522" w:rsidP="00A80782">
      <w:pPr>
        <w:tabs>
          <w:tab w:val="left" w:pos="2268"/>
          <w:tab w:val="left" w:pos="4536"/>
        </w:tabs>
        <w:ind w:left="2265" w:hanging="2265"/>
        <w:jc w:val="both"/>
        <w:rPr>
          <w:rFonts w:ascii="Times New Roman" w:hAnsi="Times New Roman"/>
        </w:rPr>
      </w:pPr>
    </w:p>
    <w:p w14:paraId="2042595B" w14:textId="501D29CE" w:rsidR="007F4522" w:rsidRDefault="007F4522" w:rsidP="00A80782">
      <w:pPr>
        <w:tabs>
          <w:tab w:val="left" w:pos="2268"/>
          <w:tab w:val="left" w:pos="4536"/>
        </w:tabs>
        <w:ind w:left="2265" w:hanging="2265"/>
        <w:jc w:val="both"/>
        <w:rPr>
          <w:rFonts w:ascii="Times New Roman" w:hAnsi="Times New Roman"/>
        </w:rPr>
      </w:pPr>
      <w:r>
        <w:rPr>
          <w:rFonts w:ascii="Times New Roman" w:hAnsi="Times New Roman"/>
        </w:rPr>
        <w:tab/>
        <w:t>Peter is going to take you through the working capital and the capex later.  Let’s look at the revenues in a bit more detail.  Move on.</w:t>
      </w:r>
    </w:p>
    <w:p w14:paraId="1B741A2E" w14:textId="77777777" w:rsidR="007F4522" w:rsidRDefault="007F4522" w:rsidP="00A80782">
      <w:pPr>
        <w:tabs>
          <w:tab w:val="left" w:pos="2268"/>
          <w:tab w:val="left" w:pos="4536"/>
        </w:tabs>
        <w:ind w:left="2265" w:hanging="2265"/>
        <w:jc w:val="both"/>
        <w:rPr>
          <w:rFonts w:ascii="Times New Roman" w:hAnsi="Times New Roman"/>
        </w:rPr>
      </w:pPr>
    </w:p>
    <w:p w14:paraId="1F417FE4" w14:textId="77777777" w:rsidR="001C3BE8" w:rsidRDefault="007F4522" w:rsidP="001C3BE8">
      <w:pPr>
        <w:tabs>
          <w:tab w:val="left" w:pos="2268"/>
          <w:tab w:val="left" w:pos="4536"/>
        </w:tabs>
        <w:ind w:left="2265" w:hanging="2265"/>
        <w:jc w:val="both"/>
        <w:rPr>
          <w:rFonts w:ascii="Times New Roman" w:hAnsi="Times New Roman"/>
        </w:rPr>
      </w:pPr>
      <w:r>
        <w:rPr>
          <w:rFonts w:ascii="Times New Roman" w:hAnsi="Times New Roman"/>
        </w:rPr>
        <w:tab/>
      </w:r>
      <w:r w:rsidR="00F162A0">
        <w:rPr>
          <w:rFonts w:ascii="Times New Roman" w:hAnsi="Times New Roman"/>
        </w:rPr>
        <w:t>This chart just shows how the year played out in terms of the phasing. As we talked before, we had a decent start in January/February, trading ahead of plan, but from March onwards, when the crisis hit, we starte</w:t>
      </w:r>
      <w:r w:rsidR="0005696C">
        <w:rPr>
          <w:rFonts w:ascii="Times New Roman" w:hAnsi="Times New Roman"/>
        </w:rPr>
        <w:t>d to see, in particular our custom businesses, of inside profile and facilities [ph] having a really tough time.  May, of c</w:t>
      </w:r>
      <w:r w:rsidR="00FA6576">
        <w:rPr>
          <w:rFonts w:ascii="Times New Roman" w:hAnsi="Times New Roman"/>
        </w:rPr>
        <w:t xml:space="preserve">ourse, being the worst month.  </w:t>
      </w:r>
    </w:p>
    <w:p w14:paraId="1781F0A8" w14:textId="77777777" w:rsidR="001C3BE8" w:rsidRDefault="001C3BE8" w:rsidP="001C3BE8">
      <w:pPr>
        <w:tabs>
          <w:tab w:val="left" w:pos="2268"/>
          <w:tab w:val="left" w:pos="4536"/>
        </w:tabs>
        <w:ind w:left="2265" w:hanging="2265"/>
        <w:jc w:val="both"/>
        <w:rPr>
          <w:rFonts w:ascii="Times New Roman" w:hAnsi="Times New Roman"/>
        </w:rPr>
      </w:pPr>
    </w:p>
    <w:p w14:paraId="0A3D4D96" w14:textId="6EFA12FA" w:rsidR="00FA6576" w:rsidRDefault="001C3BE8" w:rsidP="001C3BE8">
      <w:pPr>
        <w:tabs>
          <w:tab w:val="left" w:pos="2268"/>
          <w:tab w:val="left" w:pos="4536"/>
        </w:tabs>
        <w:ind w:left="2265" w:hanging="2265"/>
        <w:jc w:val="both"/>
        <w:rPr>
          <w:rFonts w:ascii="Times New Roman" w:hAnsi="Times New Roman"/>
        </w:rPr>
      </w:pPr>
      <w:r>
        <w:rPr>
          <w:rFonts w:ascii="Times New Roman" w:hAnsi="Times New Roman"/>
        </w:rPr>
        <w:tab/>
      </w:r>
      <w:r w:rsidR="00FA6576">
        <w:rPr>
          <w:rFonts w:ascii="Times New Roman" w:hAnsi="Times New Roman"/>
        </w:rPr>
        <w:t>H</w:t>
      </w:r>
      <w:r w:rsidR="0005696C">
        <w:rPr>
          <w:rFonts w:ascii="Times New Roman" w:hAnsi="Times New Roman"/>
        </w:rPr>
        <w:t>owever, since then, we’ve seen a steady improvement. Each</w:t>
      </w:r>
      <w:r w:rsidR="00FA6576">
        <w:rPr>
          <w:rFonts w:ascii="Times New Roman" w:hAnsi="Times New Roman"/>
        </w:rPr>
        <w:t xml:space="preserve"> quarter showing an improved rate of decline, yes, 20% down in Q2.  If you talked about before, 14% down in Q3, then 8% down in Q4.</w:t>
      </w:r>
      <w:r>
        <w:rPr>
          <w:rFonts w:ascii="Times New Roman" w:hAnsi="Times New Roman"/>
        </w:rPr>
        <w:t xml:space="preserve">  </w:t>
      </w:r>
      <w:r w:rsidR="00FA6576">
        <w:rPr>
          <w:rFonts w:ascii="Times New Roman" w:hAnsi="Times New Roman"/>
        </w:rPr>
        <w:t xml:space="preserve">And as I said earlier, that improved momentum is continuing into Q1 2021.  </w:t>
      </w:r>
    </w:p>
    <w:p w14:paraId="0AB6F8A2" w14:textId="77777777" w:rsidR="001C3BE8" w:rsidRDefault="001C3BE8" w:rsidP="001C3BE8">
      <w:pPr>
        <w:tabs>
          <w:tab w:val="left" w:pos="2268"/>
          <w:tab w:val="left" w:pos="4536"/>
        </w:tabs>
        <w:ind w:left="2265" w:hanging="2265"/>
        <w:jc w:val="both"/>
        <w:rPr>
          <w:rFonts w:ascii="Times New Roman" w:hAnsi="Times New Roman"/>
        </w:rPr>
      </w:pPr>
    </w:p>
    <w:p w14:paraId="286D236A" w14:textId="1F1A5E81" w:rsidR="001C3BE8" w:rsidRDefault="001C3BE8" w:rsidP="001C3BE8">
      <w:pPr>
        <w:tabs>
          <w:tab w:val="left" w:pos="2268"/>
          <w:tab w:val="left" w:pos="4536"/>
        </w:tabs>
        <w:ind w:left="2265" w:hanging="2265"/>
        <w:jc w:val="both"/>
        <w:rPr>
          <w:rFonts w:ascii="Times New Roman" w:hAnsi="Times New Roman"/>
        </w:rPr>
      </w:pPr>
      <w:r>
        <w:rPr>
          <w:rFonts w:ascii="Times New Roman" w:hAnsi="Times New Roman"/>
        </w:rPr>
        <w:tab/>
        <w:t xml:space="preserve">Let’s move on.  This slide just looks at the Q4 numbers in isolation.  So, it explains the 8% decline that was on the previous chart.  And it’s evident that the more discretionary/custom parts of our business, while still having a relatively tough time, are starting to improve.  </w:t>
      </w:r>
      <w:r w:rsidR="00715C50">
        <w:rPr>
          <w:rFonts w:ascii="Times New Roman" w:hAnsi="Times New Roman"/>
        </w:rPr>
        <w:t xml:space="preserve">They are down year-on-year, but there are some positive signs in there.  And Insight, our analytics business, continues to form well.  We saw good momentum coming back to our copy ad testing and creative business, which, if anything, is a good indication our clients were starting to get more confident.  </w:t>
      </w:r>
    </w:p>
    <w:p w14:paraId="5E855771" w14:textId="77777777" w:rsidR="00715C50" w:rsidRDefault="00715C50" w:rsidP="001C3BE8">
      <w:pPr>
        <w:tabs>
          <w:tab w:val="left" w:pos="2268"/>
          <w:tab w:val="left" w:pos="4536"/>
        </w:tabs>
        <w:ind w:left="2265" w:hanging="2265"/>
        <w:jc w:val="both"/>
        <w:rPr>
          <w:rFonts w:ascii="Times New Roman" w:hAnsi="Times New Roman"/>
        </w:rPr>
      </w:pPr>
    </w:p>
    <w:p w14:paraId="73CA9A68" w14:textId="12683E75" w:rsidR="00715C50" w:rsidRDefault="00715C50" w:rsidP="001C3BE8">
      <w:pPr>
        <w:tabs>
          <w:tab w:val="left" w:pos="2268"/>
          <w:tab w:val="left" w:pos="4536"/>
        </w:tabs>
        <w:ind w:left="2265" w:hanging="2265"/>
        <w:jc w:val="both"/>
        <w:rPr>
          <w:rFonts w:ascii="Times New Roman" w:hAnsi="Times New Roman"/>
        </w:rPr>
      </w:pPr>
      <w:r>
        <w:rPr>
          <w:rFonts w:ascii="Times New Roman" w:hAnsi="Times New Roman"/>
        </w:rPr>
        <w:tab/>
        <w:t>And our Public business benefited from doing more work with more government, who were increasingly accepting the approaches, and not just wanting to work with us face-to-face, and that was particularly the case in the UK.  Our Health business and Worldpanel continued to grow as they had all year, and that had been one of the strengths of the year, the benefit to the portfolio and the resilience shared by those parts of the business.</w:t>
      </w:r>
    </w:p>
    <w:p w14:paraId="113DFEE4" w14:textId="77777777" w:rsidR="00715C50" w:rsidRDefault="00715C50" w:rsidP="001C3BE8">
      <w:pPr>
        <w:tabs>
          <w:tab w:val="left" w:pos="2268"/>
          <w:tab w:val="left" w:pos="4536"/>
        </w:tabs>
        <w:ind w:left="2265" w:hanging="2265"/>
        <w:jc w:val="both"/>
        <w:rPr>
          <w:rFonts w:ascii="Times New Roman" w:hAnsi="Times New Roman"/>
        </w:rPr>
      </w:pPr>
    </w:p>
    <w:p w14:paraId="4430C8E0" w14:textId="4B7B7D38" w:rsidR="00715C50" w:rsidRDefault="00715C50" w:rsidP="001C3BE8">
      <w:pPr>
        <w:tabs>
          <w:tab w:val="left" w:pos="2268"/>
          <w:tab w:val="left" w:pos="4536"/>
        </w:tabs>
        <w:ind w:left="2265" w:hanging="2265"/>
        <w:jc w:val="both"/>
        <w:rPr>
          <w:rFonts w:ascii="Times New Roman" w:hAnsi="Times New Roman"/>
        </w:rPr>
      </w:pPr>
      <w:r>
        <w:rPr>
          <w:rFonts w:ascii="Times New Roman" w:hAnsi="Times New Roman"/>
        </w:rPr>
        <w:tab/>
        <w:t xml:space="preserve">So, Q4 was down 8%, and some qualitative times in there.  And if we move on and just look at same shopper on a full-year basis, you can see that the Media business was pretty resilient, in particular our </w:t>
      </w:r>
      <w:r>
        <w:rPr>
          <w:rFonts w:ascii="Times New Roman" w:hAnsi="Times New Roman"/>
        </w:rPr>
        <w:lastRenderedPageBreak/>
        <w:t xml:space="preserve">Audience Measurement side of things.  Worldpanel and Health had strong years.  Worldpanel, in particular, no real for drive [ph] there, but as Alexis said, clients want to understand how behaviour is changing, and that’s what we do in our Worldpanel business, where the currency in the markets in which we operate explaining how consumer behaviour is changing.  </w:t>
      </w:r>
    </w:p>
    <w:p w14:paraId="110A195B" w14:textId="77777777" w:rsidR="00715C50" w:rsidRDefault="00715C50" w:rsidP="001C3BE8">
      <w:pPr>
        <w:tabs>
          <w:tab w:val="left" w:pos="2268"/>
          <w:tab w:val="left" w:pos="4536"/>
        </w:tabs>
        <w:ind w:left="2265" w:hanging="2265"/>
        <w:jc w:val="both"/>
        <w:rPr>
          <w:rFonts w:ascii="Times New Roman" w:hAnsi="Times New Roman"/>
        </w:rPr>
      </w:pPr>
    </w:p>
    <w:p w14:paraId="5B7F99EB" w14:textId="53DCDA65" w:rsidR="00715C50" w:rsidRDefault="00715C50" w:rsidP="001C3BE8">
      <w:pPr>
        <w:tabs>
          <w:tab w:val="left" w:pos="2268"/>
          <w:tab w:val="left" w:pos="4536"/>
        </w:tabs>
        <w:ind w:left="2265" w:hanging="2265"/>
        <w:jc w:val="both"/>
        <w:rPr>
          <w:rFonts w:ascii="Times New Roman" w:hAnsi="Times New Roman"/>
        </w:rPr>
      </w:pPr>
      <w:r>
        <w:rPr>
          <w:rFonts w:ascii="Times New Roman" w:hAnsi="Times New Roman"/>
        </w:rPr>
        <w:tab/>
        <w:t xml:space="preserve">And health was strong all year, which no surprise, in the market we’re operating in, that that business </w:t>
      </w:r>
      <w:r w:rsidR="00CD4E9C">
        <w:rPr>
          <w:rFonts w:ascii="Times New Roman" w:hAnsi="Times New Roman"/>
        </w:rPr>
        <w:t>stayed strong all year.</w:t>
      </w:r>
    </w:p>
    <w:p w14:paraId="71BBFCC4" w14:textId="77777777" w:rsidR="00CD4E9C" w:rsidRDefault="00CD4E9C" w:rsidP="001C3BE8">
      <w:pPr>
        <w:tabs>
          <w:tab w:val="left" w:pos="2268"/>
          <w:tab w:val="left" w:pos="4536"/>
        </w:tabs>
        <w:ind w:left="2265" w:hanging="2265"/>
        <w:jc w:val="both"/>
        <w:rPr>
          <w:rFonts w:ascii="Times New Roman" w:hAnsi="Times New Roman"/>
        </w:rPr>
      </w:pPr>
    </w:p>
    <w:p w14:paraId="5AB343CF" w14:textId="6F1E1D09" w:rsidR="00CD4E9C" w:rsidRDefault="00CD4E9C" w:rsidP="001C3BE8">
      <w:pPr>
        <w:tabs>
          <w:tab w:val="left" w:pos="2268"/>
          <w:tab w:val="left" w:pos="4536"/>
        </w:tabs>
        <w:ind w:left="2265" w:hanging="2265"/>
        <w:jc w:val="both"/>
        <w:rPr>
          <w:rFonts w:ascii="Times New Roman" w:hAnsi="Times New Roman"/>
        </w:rPr>
      </w:pPr>
      <w:r>
        <w:rPr>
          <w:rFonts w:ascii="Times New Roman" w:hAnsi="Times New Roman"/>
        </w:rPr>
        <w:tab/>
        <w:t xml:space="preserve">Our Profiles business had a mixed year, in the sense that supply of panel to Kantar, which is a key part of the business, was impacted.  But actually, outside of that, growing our third-party revenues, that was a real focus, and in particular, in the APAC region, we had a very strong year.  </w:t>
      </w:r>
      <w:r w:rsidR="003A6DCE">
        <w:rPr>
          <w:rFonts w:ascii="Times New Roman" w:hAnsi="Times New Roman"/>
        </w:rPr>
        <w:t>Consulting</w:t>
      </w:r>
      <w:r>
        <w:rPr>
          <w:rFonts w:ascii="Times New Roman" w:hAnsi="Times New Roman"/>
        </w:rPr>
        <w:t xml:space="preserve"> </w:t>
      </w:r>
      <w:r w:rsidR="00D407E1">
        <w:rPr>
          <w:rFonts w:ascii="Times New Roman" w:hAnsi="Times New Roman"/>
        </w:rPr>
        <w:t xml:space="preserve">and Insights, however, as we talked before, did have a tough year.  </w:t>
      </w:r>
      <w:r w:rsidR="003A6DCE">
        <w:rPr>
          <w:rFonts w:ascii="Times New Roman" w:hAnsi="Times New Roman"/>
        </w:rPr>
        <w:t>Within</w:t>
      </w:r>
      <w:r w:rsidR="00D407E1">
        <w:rPr>
          <w:rFonts w:ascii="Times New Roman" w:hAnsi="Times New Roman"/>
        </w:rPr>
        <w:t xml:space="preserve"> that, some good news around, yes, the brand, the</w:t>
      </w:r>
      <w:r w:rsidR="003A6DCE">
        <w:rPr>
          <w:rFonts w:ascii="Times New Roman" w:hAnsi="Times New Roman"/>
        </w:rPr>
        <w:t xml:space="preserve"> C</w:t>
      </w:r>
      <w:r w:rsidR="00D407E1">
        <w:rPr>
          <w:rFonts w:ascii="Times New Roman" w:hAnsi="Times New Roman"/>
        </w:rPr>
        <w:t xml:space="preserve">reative business has been better than the average, and </w:t>
      </w:r>
      <w:r w:rsidR="003A6DCE">
        <w:rPr>
          <w:rFonts w:ascii="Times New Roman" w:hAnsi="Times New Roman"/>
        </w:rPr>
        <w:t>a</w:t>
      </w:r>
      <w:r w:rsidR="00D407E1">
        <w:rPr>
          <w:rFonts w:ascii="Times New Roman" w:hAnsi="Times New Roman"/>
        </w:rPr>
        <w:t xml:space="preserve">nalytics stayed strong, </w:t>
      </w:r>
      <w:r w:rsidR="003A6DCE">
        <w:rPr>
          <w:rFonts w:ascii="Times New Roman" w:hAnsi="Times New Roman"/>
        </w:rPr>
        <w:t xml:space="preserve">but there’s no getting away from the fact it was a difficult year.  </w:t>
      </w:r>
      <w:r w:rsidR="00750251">
        <w:rPr>
          <w:rFonts w:ascii="Times New Roman" w:hAnsi="Times New Roman"/>
        </w:rPr>
        <w:t>So</w:t>
      </w:r>
      <w:r w:rsidR="003A6DCE">
        <w:rPr>
          <w:rFonts w:ascii="Times New Roman" w:hAnsi="Times New Roman"/>
        </w:rPr>
        <w:t>, I think, as the earlier slide shows, it’s a difficult year we’re coming through, and the momentum is definitely improving.</w:t>
      </w:r>
    </w:p>
    <w:p w14:paraId="0BF1DE33" w14:textId="77777777" w:rsidR="003A6DCE" w:rsidRDefault="003A6DCE" w:rsidP="001C3BE8">
      <w:pPr>
        <w:tabs>
          <w:tab w:val="left" w:pos="2268"/>
          <w:tab w:val="left" w:pos="4536"/>
        </w:tabs>
        <w:ind w:left="2265" w:hanging="2265"/>
        <w:jc w:val="both"/>
        <w:rPr>
          <w:rFonts w:ascii="Times New Roman" w:hAnsi="Times New Roman"/>
        </w:rPr>
      </w:pPr>
    </w:p>
    <w:p w14:paraId="0B2B9415" w14:textId="1097C45C" w:rsidR="003A6DCE" w:rsidRDefault="003A6DCE" w:rsidP="001C3BE8">
      <w:pPr>
        <w:tabs>
          <w:tab w:val="left" w:pos="2268"/>
          <w:tab w:val="left" w:pos="4536"/>
        </w:tabs>
        <w:ind w:left="2265" w:hanging="2265"/>
        <w:jc w:val="both"/>
        <w:rPr>
          <w:rFonts w:ascii="Times New Roman" w:hAnsi="Times New Roman"/>
        </w:rPr>
      </w:pPr>
      <w:r>
        <w:rPr>
          <w:rFonts w:ascii="Times New Roman" w:hAnsi="Times New Roman"/>
        </w:rPr>
        <w:tab/>
        <w:t xml:space="preserve">And there’s no doubt, in my mind, that the way the team bonded right across the group, moving to new ways of working and new ways of collecting data, showed </w:t>
      </w:r>
      <w:r w:rsidR="00750251">
        <w:rPr>
          <w:rFonts w:ascii="Times New Roman" w:hAnsi="Times New Roman"/>
        </w:rPr>
        <w:t>what a brilliant organis</w:t>
      </w:r>
      <w:r w:rsidR="007B4350">
        <w:rPr>
          <w:rFonts w:ascii="Times New Roman" w:hAnsi="Times New Roman"/>
        </w:rPr>
        <w:t xml:space="preserve">ation, brilliant team we have, and what a good job the business has done.  But there’s no getting away from the fact that, in some of these areas, it was just simply less money around.  </w:t>
      </w:r>
    </w:p>
    <w:p w14:paraId="67FC6D92" w14:textId="77F7F805" w:rsidR="007B4350" w:rsidRDefault="007B4350" w:rsidP="001C3BE8">
      <w:pPr>
        <w:tabs>
          <w:tab w:val="left" w:pos="2268"/>
          <w:tab w:val="left" w:pos="4536"/>
        </w:tabs>
        <w:ind w:left="2265" w:hanging="2265"/>
        <w:jc w:val="both"/>
        <w:rPr>
          <w:rFonts w:ascii="Times New Roman" w:hAnsi="Times New Roman"/>
        </w:rPr>
      </w:pPr>
      <w:r>
        <w:rPr>
          <w:rFonts w:ascii="Times New Roman" w:hAnsi="Times New Roman"/>
        </w:rPr>
        <w:tab/>
      </w:r>
    </w:p>
    <w:p w14:paraId="45BA5D9B" w14:textId="3EB87434" w:rsidR="0050634C" w:rsidRDefault="007B4350" w:rsidP="001C3BE8">
      <w:pPr>
        <w:tabs>
          <w:tab w:val="left" w:pos="2268"/>
          <w:tab w:val="left" w:pos="4536"/>
        </w:tabs>
        <w:ind w:left="2265" w:hanging="2265"/>
        <w:jc w:val="both"/>
        <w:rPr>
          <w:rFonts w:ascii="Times New Roman" w:hAnsi="Times New Roman"/>
        </w:rPr>
      </w:pPr>
      <w:r>
        <w:rPr>
          <w:rFonts w:ascii="Times New Roman" w:hAnsi="Times New Roman"/>
        </w:rPr>
        <w:tab/>
        <w:t>If we move on and look at it by geography, and I think this just reinforces</w:t>
      </w:r>
      <w:r w:rsidR="003F19FA">
        <w:rPr>
          <w:rFonts w:ascii="Times New Roman" w:hAnsi="Times New Roman"/>
        </w:rPr>
        <w:t xml:space="preserve"> the fact that </w:t>
      </w:r>
      <w:r w:rsidR="00AB349A">
        <w:rPr>
          <w:rFonts w:ascii="Times New Roman" w:hAnsi="Times New Roman"/>
        </w:rPr>
        <w:t>COVID</w:t>
      </w:r>
      <w:r w:rsidR="003F19FA">
        <w:rPr>
          <w:rFonts w:ascii="Times New Roman" w:hAnsi="Times New Roman"/>
        </w:rPr>
        <w:t xml:space="preserve"> was very much a global pandemic, because every market was impacted by it.  </w:t>
      </w:r>
      <w:r w:rsidR="006F51F0">
        <w:rPr>
          <w:rFonts w:ascii="Times New Roman" w:hAnsi="Times New Roman"/>
        </w:rPr>
        <w:t>On</w:t>
      </w:r>
      <w:r w:rsidR="003F19FA">
        <w:rPr>
          <w:rFonts w:ascii="Times New Roman" w:hAnsi="Times New Roman"/>
        </w:rPr>
        <w:t xml:space="preserve"> the face of it, it looks like our mature markets, UK, Europe, North America, performed slightly better, but the mix of work </w:t>
      </w:r>
      <w:r w:rsidR="0050634C">
        <w:rPr>
          <w:rFonts w:ascii="Times New Roman" w:hAnsi="Times New Roman"/>
        </w:rPr>
        <w:t xml:space="preserve">and the mix of business we have in these territories is as much a factor of that.  </w:t>
      </w:r>
    </w:p>
    <w:p w14:paraId="0BCE44B8" w14:textId="77777777" w:rsidR="0050634C" w:rsidRDefault="0050634C" w:rsidP="001C3BE8">
      <w:pPr>
        <w:tabs>
          <w:tab w:val="left" w:pos="2268"/>
          <w:tab w:val="left" w:pos="4536"/>
        </w:tabs>
        <w:ind w:left="2265" w:hanging="2265"/>
        <w:jc w:val="both"/>
        <w:rPr>
          <w:rFonts w:ascii="Times New Roman" w:hAnsi="Times New Roman"/>
        </w:rPr>
      </w:pPr>
    </w:p>
    <w:p w14:paraId="7EF2DDDC" w14:textId="4B942674" w:rsidR="007B4350" w:rsidRDefault="0050634C" w:rsidP="001C3BE8">
      <w:pPr>
        <w:tabs>
          <w:tab w:val="left" w:pos="2268"/>
          <w:tab w:val="left" w:pos="4536"/>
        </w:tabs>
        <w:ind w:left="2265" w:hanging="2265"/>
        <w:jc w:val="both"/>
        <w:rPr>
          <w:rFonts w:ascii="Times New Roman" w:hAnsi="Times New Roman"/>
        </w:rPr>
      </w:pPr>
      <w:r>
        <w:rPr>
          <w:rFonts w:ascii="Times New Roman" w:hAnsi="Times New Roman"/>
        </w:rPr>
        <w:tab/>
        <w:t xml:space="preserve">So, within LatAm, this looks like it’s done relatively well.  We have much more syndicated work, largely our Audience Measurement business in the media side of things.  </w:t>
      </w:r>
      <w:r w:rsidR="00965383">
        <w:rPr>
          <w:rFonts w:ascii="Times New Roman" w:hAnsi="Times New Roman"/>
        </w:rPr>
        <w:t>It</w:t>
      </w:r>
      <w:r>
        <w:rPr>
          <w:rFonts w:ascii="Times New Roman" w:hAnsi="Times New Roman"/>
        </w:rPr>
        <w:t xml:space="preserve"> looks like APAC had a tougher time, but that’s really a reflection of the fact that there’s still a lot of face-to-face data collection taking place in that market.</w:t>
      </w:r>
    </w:p>
    <w:p w14:paraId="1153C34E" w14:textId="77777777" w:rsidR="0050634C" w:rsidRDefault="0050634C" w:rsidP="001C3BE8">
      <w:pPr>
        <w:tabs>
          <w:tab w:val="left" w:pos="2268"/>
          <w:tab w:val="left" w:pos="4536"/>
        </w:tabs>
        <w:ind w:left="2265" w:hanging="2265"/>
        <w:jc w:val="both"/>
        <w:rPr>
          <w:rFonts w:ascii="Times New Roman" w:hAnsi="Times New Roman"/>
        </w:rPr>
      </w:pPr>
    </w:p>
    <w:p w14:paraId="1290DE94" w14:textId="21E47B04" w:rsidR="00E6061F" w:rsidRDefault="0050634C" w:rsidP="00852765">
      <w:pPr>
        <w:tabs>
          <w:tab w:val="left" w:pos="2268"/>
          <w:tab w:val="left" w:pos="4536"/>
        </w:tabs>
        <w:ind w:left="2265" w:hanging="2265"/>
        <w:jc w:val="both"/>
        <w:rPr>
          <w:rFonts w:ascii="Times New Roman" w:hAnsi="Times New Roman"/>
        </w:rPr>
      </w:pPr>
      <w:r>
        <w:rPr>
          <w:rFonts w:ascii="Times New Roman" w:hAnsi="Times New Roman"/>
        </w:rPr>
        <w:tab/>
        <w:t xml:space="preserve">But you can see on this chart that wherever we were in the world, </w:t>
      </w:r>
      <w:r w:rsidR="00EC76D9">
        <w:rPr>
          <w:rFonts w:ascii="Times New Roman" w:hAnsi="Times New Roman"/>
        </w:rPr>
        <w:t xml:space="preserve">every business, so every market, was impacted, which is why </w:t>
      </w:r>
      <w:r w:rsidR="007D3024">
        <w:rPr>
          <w:rFonts w:ascii="Times New Roman" w:hAnsi="Times New Roman"/>
        </w:rPr>
        <w:t xml:space="preserve">responding quickly with a real focus on thoughts [ph] and cash was so important.  </w:t>
      </w:r>
      <w:r w:rsidR="0019664B">
        <w:rPr>
          <w:rFonts w:ascii="Times New Roman" w:hAnsi="Times New Roman"/>
        </w:rPr>
        <w:t xml:space="preserve">And you can see that on the next slide, which is a P&amp;L pulling it all together.  </w:t>
      </w:r>
      <w:r w:rsidR="004328C3">
        <w:rPr>
          <w:rFonts w:ascii="Times New Roman" w:hAnsi="Times New Roman"/>
        </w:rPr>
        <w:t xml:space="preserve">And whilst we recognise that it’s never great to report profits </w:t>
      </w:r>
      <w:r w:rsidR="00965383">
        <w:rPr>
          <w:rFonts w:ascii="Times New Roman" w:hAnsi="Times New Roman"/>
        </w:rPr>
        <w:t>going</w:t>
      </w:r>
      <w:r w:rsidR="004328C3">
        <w:rPr>
          <w:rFonts w:ascii="Times New Roman" w:hAnsi="Times New Roman"/>
        </w:rPr>
        <w:t xml:space="preserve"> down year-on-year, the actions we’ve taken to </w:t>
      </w:r>
      <w:r w:rsidR="004328C3">
        <w:rPr>
          <w:rFonts w:ascii="Times New Roman" w:hAnsi="Times New Roman"/>
        </w:rPr>
        <w:lastRenderedPageBreak/>
        <w:t>mitigate the $443 million of lower revenue</w:t>
      </w:r>
      <w:r w:rsidR="00E65280">
        <w:rPr>
          <w:rFonts w:ascii="Times New Roman" w:hAnsi="Times New Roman"/>
        </w:rPr>
        <w:t xml:space="preserve">, while still investing in our growth areas and building a standalone business as we carved out a WPP, you could see </w:t>
      </w:r>
      <w:r w:rsidR="00852765">
        <w:rPr>
          <w:rFonts w:ascii="Times New Roman" w:hAnsi="Times New Roman"/>
        </w:rPr>
        <w:t xml:space="preserve">the benefits of that coming </w:t>
      </w:r>
      <w:r w:rsidR="00965383">
        <w:rPr>
          <w:rFonts w:ascii="Times New Roman" w:hAnsi="Times New Roman"/>
        </w:rPr>
        <w:t>through</w:t>
      </w:r>
      <w:r w:rsidR="00852765">
        <w:rPr>
          <w:rFonts w:ascii="Times New Roman" w:hAnsi="Times New Roman"/>
        </w:rPr>
        <w:t xml:space="preserve"> on this slide.  </w:t>
      </w:r>
    </w:p>
    <w:p w14:paraId="4EC07C34" w14:textId="77777777" w:rsidR="00E6061F" w:rsidRDefault="00E6061F" w:rsidP="00852765">
      <w:pPr>
        <w:tabs>
          <w:tab w:val="left" w:pos="2268"/>
          <w:tab w:val="left" w:pos="4536"/>
        </w:tabs>
        <w:ind w:left="2265" w:hanging="2265"/>
        <w:jc w:val="both"/>
        <w:rPr>
          <w:rFonts w:ascii="Times New Roman" w:hAnsi="Times New Roman"/>
        </w:rPr>
      </w:pPr>
    </w:p>
    <w:p w14:paraId="187DE629" w14:textId="637A4B96" w:rsidR="00E6061F" w:rsidRDefault="00E6061F" w:rsidP="00BB66EE">
      <w:pPr>
        <w:tabs>
          <w:tab w:val="left" w:pos="2268"/>
          <w:tab w:val="left" w:pos="4536"/>
        </w:tabs>
        <w:ind w:left="2265" w:hanging="2265"/>
        <w:jc w:val="both"/>
        <w:rPr>
          <w:rFonts w:ascii="Times New Roman" w:hAnsi="Times New Roman"/>
        </w:rPr>
      </w:pPr>
      <w:r>
        <w:rPr>
          <w:rFonts w:ascii="Times New Roman" w:hAnsi="Times New Roman"/>
        </w:rPr>
        <w:tab/>
      </w:r>
      <w:r w:rsidR="00852765">
        <w:rPr>
          <w:rFonts w:ascii="Times New Roman" w:hAnsi="Times New Roman"/>
        </w:rPr>
        <w:t xml:space="preserve">You can see the $80 million of stacked [ph] savings very clearly.  You could see the reductions in G&amp;A costs.  You can see the improvement on the gross margin, some of which by mix, some of which by </w:t>
      </w:r>
      <w:r>
        <w:rPr>
          <w:rFonts w:ascii="Times New Roman" w:hAnsi="Times New Roman"/>
        </w:rPr>
        <w:t>procurement.</w:t>
      </w:r>
      <w:r w:rsidR="00BB66EE">
        <w:rPr>
          <w:rFonts w:ascii="Times New Roman" w:hAnsi="Times New Roman"/>
        </w:rPr>
        <w:t xml:space="preserve">  </w:t>
      </w:r>
      <w:r>
        <w:rPr>
          <w:rFonts w:ascii="Times New Roman" w:hAnsi="Times New Roman"/>
        </w:rPr>
        <w:t xml:space="preserve">So, the fact we managed to hold </w:t>
      </w:r>
      <w:r w:rsidR="00BB66EE">
        <w:rPr>
          <w:rFonts w:ascii="Times New Roman" w:hAnsi="Times New Roman"/>
        </w:rPr>
        <w:t>our EBITDA margin at 13%, and improve that gross margin by 2%, is a good result in a tough year.</w:t>
      </w:r>
    </w:p>
    <w:p w14:paraId="65B2B306" w14:textId="77777777" w:rsidR="00BB66EE" w:rsidRDefault="00BB66EE" w:rsidP="00BB66EE">
      <w:pPr>
        <w:tabs>
          <w:tab w:val="left" w:pos="2268"/>
          <w:tab w:val="left" w:pos="4536"/>
        </w:tabs>
        <w:ind w:left="2265" w:hanging="2265"/>
        <w:jc w:val="both"/>
        <w:rPr>
          <w:rFonts w:ascii="Times New Roman" w:hAnsi="Times New Roman"/>
        </w:rPr>
      </w:pPr>
    </w:p>
    <w:p w14:paraId="069F7A79" w14:textId="14FD6AEC" w:rsidR="00533F74" w:rsidRDefault="00BB66EE" w:rsidP="00BB66EE">
      <w:pPr>
        <w:tabs>
          <w:tab w:val="left" w:pos="2268"/>
          <w:tab w:val="left" w:pos="4536"/>
        </w:tabs>
        <w:ind w:left="2265" w:hanging="2265"/>
        <w:jc w:val="both"/>
        <w:rPr>
          <w:rFonts w:ascii="Times New Roman" w:hAnsi="Times New Roman"/>
        </w:rPr>
      </w:pPr>
      <w:r>
        <w:rPr>
          <w:rFonts w:ascii="Times New Roman" w:hAnsi="Times New Roman"/>
        </w:rPr>
        <w:tab/>
        <w:t xml:space="preserve">You can move on to the next slide.  We thought we’d put this slide in just to help everyone understand the P&amp;L impact of the cost savings that we’ve had, and we thought this would help.  </w:t>
      </w:r>
      <w:r w:rsidR="00965383">
        <w:rPr>
          <w:rFonts w:ascii="Times New Roman" w:hAnsi="Times New Roman"/>
        </w:rPr>
        <w:t>In</w:t>
      </w:r>
      <w:r>
        <w:rPr>
          <w:rFonts w:ascii="Times New Roman" w:hAnsi="Times New Roman"/>
        </w:rPr>
        <w:t xml:space="preserve"> 2020, we actually delivered $186 million of savings </w:t>
      </w:r>
      <w:r w:rsidR="00965383">
        <w:rPr>
          <w:rFonts w:ascii="Times New Roman" w:hAnsi="Times New Roman"/>
        </w:rPr>
        <w:t>through</w:t>
      </w:r>
      <w:r>
        <w:rPr>
          <w:rFonts w:ascii="Times New Roman" w:hAnsi="Times New Roman"/>
        </w:rPr>
        <w:t xml:space="preserve"> our P&amp;L account.  And these savings were achieved through various means, some temporary, such a</w:t>
      </w:r>
      <w:r w:rsidR="00533F74">
        <w:rPr>
          <w:rFonts w:ascii="Times New Roman" w:hAnsi="Times New Roman"/>
        </w:rPr>
        <w:t>s reduced pay or reduced travel;</w:t>
      </w:r>
      <w:r>
        <w:rPr>
          <w:rFonts w:ascii="Times New Roman" w:hAnsi="Times New Roman"/>
        </w:rPr>
        <w:t xml:space="preserve"> some more permanent, in terms of headcount and procurement savings.  </w:t>
      </w:r>
    </w:p>
    <w:p w14:paraId="00CCECC4" w14:textId="77777777" w:rsidR="00533F74" w:rsidRDefault="00533F74" w:rsidP="00BB66EE">
      <w:pPr>
        <w:tabs>
          <w:tab w:val="left" w:pos="2268"/>
          <w:tab w:val="left" w:pos="4536"/>
        </w:tabs>
        <w:ind w:left="2265" w:hanging="2265"/>
        <w:jc w:val="both"/>
        <w:rPr>
          <w:rFonts w:ascii="Times New Roman" w:hAnsi="Times New Roman"/>
        </w:rPr>
      </w:pPr>
    </w:p>
    <w:p w14:paraId="138ADED9" w14:textId="7AF46569" w:rsidR="00BB66EE" w:rsidRDefault="00533F74" w:rsidP="00BB66EE">
      <w:pPr>
        <w:tabs>
          <w:tab w:val="left" w:pos="2268"/>
          <w:tab w:val="left" w:pos="4536"/>
        </w:tabs>
        <w:ind w:left="2265" w:hanging="2265"/>
        <w:jc w:val="both"/>
        <w:rPr>
          <w:rFonts w:ascii="Times New Roman" w:hAnsi="Times New Roman"/>
        </w:rPr>
      </w:pPr>
      <w:r>
        <w:rPr>
          <w:rFonts w:ascii="Times New Roman" w:hAnsi="Times New Roman"/>
        </w:rPr>
        <w:tab/>
        <w:t xml:space="preserve">For argument’s sake, and the purpose of this slide, let’s just assume </w:t>
      </w:r>
      <w:r w:rsidR="009E35BB">
        <w:rPr>
          <w:rFonts w:ascii="Times New Roman" w:hAnsi="Times New Roman"/>
        </w:rPr>
        <w:t xml:space="preserve">that all of those savings are </w:t>
      </w:r>
      <w:r w:rsidR="00965383">
        <w:rPr>
          <w:rFonts w:ascii="Times New Roman" w:hAnsi="Times New Roman"/>
        </w:rPr>
        <w:t>going</w:t>
      </w:r>
      <w:r w:rsidR="009E35BB">
        <w:rPr>
          <w:rFonts w:ascii="Times New Roman" w:hAnsi="Times New Roman"/>
        </w:rPr>
        <w:t xml:space="preserve"> to reverse out in 2021.  So, what we’re trying to do here is just show what that </w:t>
      </w:r>
      <w:r w:rsidR="00965383">
        <w:rPr>
          <w:rFonts w:ascii="Times New Roman" w:hAnsi="Times New Roman"/>
        </w:rPr>
        <w:t>would</w:t>
      </w:r>
      <w:r w:rsidR="009E35BB">
        <w:rPr>
          <w:rFonts w:ascii="Times New Roman" w:hAnsi="Times New Roman"/>
        </w:rPr>
        <w:t xml:space="preserve"> mean.  </w:t>
      </w:r>
      <w:r w:rsidR="00965383">
        <w:rPr>
          <w:rFonts w:ascii="Times New Roman" w:hAnsi="Times New Roman"/>
        </w:rPr>
        <w:t>So</w:t>
      </w:r>
      <w:r w:rsidR="009E35BB">
        <w:rPr>
          <w:rFonts w:ascii="Times New Roman" w:hAnsi="Times New Roman"/>
        </w:rPr>
        <w:t xml:space="preserve">, if you were to reverse that $186 million, and </w:t>
      </w:r>
      <w:r w:rsidR="00AB349A">
        <w:rPr>
          <w:rFonts w:ascii="Times New Roman" w:hAnsi="Times New Roman"/>
        </w:rPr>
        <w:t xml:space="preserve">then you put back in the savings we have made and will make, just break that down.  So, in the initial response to COVID, we took some permanent </w:t>
      </w:r>
      <w:r w:rsidR="006C08A4">
        <w:rPr>
          <w:rFonts w:ascii="Times New Roman" w:hAnsi="Times New Roman"/>
        </w:rPr>
        <w:t>people</w:t>
      </w:r>
      <w:r w:rsidR="00AB349A">
        <w:rPr>
          <w:rFonts w:ascii="Times New Roman" w:hAnsi="Times New Roman"/>
        </w:rPr>
        <w:t xml:space="preserve"> actions.  We took them right at the start of Q2, and those savings, on a full-year basis, are worth $6 million in 2021.  We’ve had some of that benefit in current year, but we’ll get full benefit in 2021.</w:t>
      </w:r>
    </w:p>
    <w:p w14:paraId="59F87FDC" w14:textId="77777777" w:rsidR="00AB349A" w:rsidRDefault="00AB349A" w:rsidP="00BB66EE">
      <w:pPr>
        <w:tabs>
          <w:tab w:val="left" w:pos="2268"/>
          <w:tab w:val="left" w:pos="4536"/>
        </w:tabs>
        <w:ind w:left="2265" w:hanging="2265"/>
        <w:jc w:val="both"/>
        <w:rPr>
          <w:rFonts w:ascii="Times New Roman" w:hAnsi="Times New Roman"/>
        </w:rPr>
      </w:pPr>
    </w:p>
    <w:p w14:paraId="76C2ABC4" w14:textId="0B7985FF" w:rsidR="00AB349A" w:rsidRDefault="00AB349A" w:rsidP="00BB66EE">
      <w:pPr>
        <w:tabs>
          <w:tab w:val="left" w:pos="2268"/>
          <w:tab w:val="left" w:pos="4536"/>
        </w:tabs>
        <w:ind w:left="2265" w:hanging="2265"/>
        <w:jc w:val="both"/>
        <w:rPr>
          <w:rFonts w:ascii="Times New Roman" w:hAnsi="Times New Roman"/>
        </w:rPr>
      </w:pPr>
      <w:r>
        <w:rPr>
          <w:rFonts w:ascii="Times New Roman" w:hAnsi="Times New Roman"/>
        </w:rPr>
        <w:tab/>
        <w:t xml:space="preserve">We also took actions to reduce our office space, our travel policy, and they’ll deliver another $31 million of savings.  So, if we assume all of the COVID-related savings that we took in the first half of the year, would reverse out.  </w:t>
      </w:r>
      <w:r w:rsidR="00965383">
        <w:rPr>
          <w:rFonts w:ascii="Times New Roman" w:hAnsi="Times New Roman"/>
        </w:rPr>
        <w:t>We’ve</w:t>
      </w:r>
      <w:r>
        <w:rPr>
          <w:rFonts w:ascii="Times New Roman" w:hAnsi="Times New Roman"/>
        </w:rPr>
        <w:t xml:space="preserve"> already gotten $90 million plus, at least half of those savings coming back in on a full-year basis.  </w:t>
      </w:r>
    </w:p>
    <w:p w14:paraId="4D876690" w14:textId="77777777" w:rsidR="00AB349A" w:rsidRDefault="00AB349A" w:rsidP="00BB66EE">
      <w:pPr>
        <w:tabs>
          <w:tab w:val="left" w:pos="2268"/>
          <w:tab w:val="left" w:pos="4536"/>
        </w:tabs>
        <w:ind w:left="2265" w:hanging="2265"/>
        <w:jc w:val="both"/>
        <w:rPr>
          <w:rFonts w:ascii="Times New Roman" w:hAnsi="Times New Roman"/>
        </w:rPr>
      </w:pPr>
    </w:p>
    <w:p w14:paraId="25938D68" w14:textId="5E0BBB8A" w:rsidR="00AB349A" w:rsidRDefault="00AB349A" w:rsidP="00BB66EE">
      <w:pPr>
        <w:tabs>
          <w:tab w:val="left" w:pos="2268"/>
          <w:tab w:val="left" w:pos="4536"/>
        </w:tabs>
        <w:ind w:left="2265" w:hanging="2265"/>
        <w:jc w:val="both"/>
        <w:rPr>
          <w:rFonts w:ascii="Times New Roman" w:hAnsi="Times New Roman"/>
        </w:rPr>
      </w:pPr>
      <w:r>
        <w:rPr>
          <w:rFonts w:ascii="Times New Roman" w:hAnsi="Times New Roman"/>
        </w:rPr>
        <w:tab/>
        <w:t xml:space="preserve">In addition to those initial responses, we’ve taken further actions, primarily on headcount, which will deliver a further P&amp;L benefit in 2021 of $115 million.  </w:t>
      </w:r>
      <w:r w:rsidR="00E43FA7">
        <w:rPr>
          <w:rFonts w:ascii="Times New Roman" w:hAnsi="Times New Roman"/>
        </w:rPr>
        <w:t>Clearly, the run rate saving is higher, but the P&amp;L impact as we delivered that, and we started to deliver it in Q4 last year, and we continue to deliver it this year, the P&amp;L benefit for 2021</w:t>
      </w:r>
      <w:r w:rsidR="00D05D2E">
        <w:rPr>
          <w:rFonts w:ascii="Times New Roman" w:hAnsi="Times New Roman"/>
        </w:rPr>
        <w:t xml:space="preserve"> is </w:t>
      </w:r>
      <w:r w:rsidR="00965383">
        <w:rPr>
          <w:rFonts w:ascii="Times New Roman" w:hAnsi="Times New Roman"/>
        </w:rPr>
        <w:t>going</w:t>
      </w:r>
      <w:r w:rsidR="00D05D2E">
        <w:rPr>
          <w:rFonts w:ascii="Times New Roman" w:hAnsi="Times New Roman"/>
        </w:rPr>
        <w:t xml:space="preserve"> to be $115 million.  </w:t>
      </w:r>
    </w:p>
    <w:p w14:paraId="7DF1EDF0" w14:textId="77777777" w:rsidR="00D05D2E" w:rsidRDefault="00D05D2E" w:rsidP="00BB66EE">
      <w:pPr>
        <w:tabs>
          <w:tab w:val="left" w:pos="2268"/>
          <w:tab w:val="left" w:pos="4536"/>
        </w:tabs>
        <w:ind w:left="2265" w:hanging="2265"/>
        <w:jc w:val="both"/>
        <w:rPr>
          <w:rFonts w:ascii="Times New Roman" w:hAnsi="Times New Roman"/>
        </w:rPr>
      </w:pPr>
    </w:p>
    <w:p w14:paraId="12450076" w14:textId="756FCE6F" w:rsidR="00D05D2E" w:rsidRDefault="00D05D2E" w:rsidP="00BB66EE">
      <w:pPr>
        <w:tabs>
          <w:tab w:val="left" w:pos="2268"/>
          <w:tab w:val="left" w:pos="4536"/>
        </w:tabs>
        <w:ind w:left="2265" w:hanging="2265"/>
        <w:jc w:val="both"/>
        <w:rPr>
          <w:rFonts w:ascii="Times New Roman" w:hAnsi="Times New Roman"/>
        </w:rPr>
      </w:pPr>
      <w:r>
        <w:rPr>
          <w:rFonts w:ascii="Times New Roman" w:hAnsi="Times New Roman"/>
        </w:rPr>
        <w:tab/>
        <w:t xml:space="preserve">So, the logic of showing this chart is to reassure everyone that we can keep our EBITDA moving forward in 2021, and not find ourselves being held back by some of the one-off savings, or </w:t>
      </w:r>
      <w:r w:rsidR="00965383">
        <w:rPr>
          <w:rFonts w:ascii="Times New Roman" w:hAnsi="Times New Roman"/>
        </w:rPr>
        <w:t>government</w:t>
      </w:r>
      <w:r>
        <w:rPr>
          <w:rFonts w:ascii="Times New Roman" w:hAnsi="Times New Roman"/>
        </w:rPr>
        <w:t xml:space="preserve"> initiatives, or furlough schemes, or whatever it is</w:t>
      </w:r>
      <w:r w:rsidR="004561A8">
        <w:rPr>
          <w:rFonts w:ascii="Times New Roman" w:hAnsi="Times New Roman"/>
        </w:rPr>
        <w:t xml:space="preserve"> that other companies </w:t>
      </w:r>
      <w:r w:rsidR="004561A8">
        <w:rPr>
          <w:rFonts w:ascii="Times New Roman" w:hAnsi="Times New Roman"/>
        </w:rPr>
        <w:lastRenderedPageBreak/>
        <w:t>have had the benefit of.  We’re not being held back by them reversing, and us not being able to mitigate them.</w:t>
      </w:r>
    </w:p>
    <w:p w14:paraId="690A183E" w14:textId="77777777" w:rsidR="004561A8" w:rsidRDefault="004561A8" w:rsidP="00BB66EE">
      <w:pPr>
        <w:tabs>
          <w:tab w:val="left" w:pos="2268"/>
          <w:tab w:val="left" w:pos="4536"/>
        </w:tabs>
        <w:ind w:left="2265" w:hanging="2265"/>
        <w:jc w:val="both"/>
        <w:rPr>
          <w:rFonts w:ascii="Times New Roman" w:hAnsi="Times New Roman"/>
        </w:rPr>
      </w:pPr>
    </w:p>
    <w:p w14:paraId="1250545F" w14:textId="4DA1925A" w:rsidR="004561A8" w:rsidRDefault="004561A8" w:rsidP="00BB66EE">
      <w:pPr>
        <w:tabs>
          <w:tab w:val="left" w:pos="2268"/>
          <w:tab w:val="left" w:pos="4536"/>
        </w:tabs>
        <w:ind w:left="2265" w:hanging="2265"/>
        <w:jc w:val="both"/>
        <w:rPr>
          <w:rFonts w:ascii="Times New Roman" w:hAnsi="Times New Roman"/>
        </w:rPr>
      </w:pPr>
      <w:r>
        <w:rPr>
          <w:rFonts w:ascii="Times New Roman" w:hAnsi="Times New Roman"/>
        </w:rPr>
        <w:tab/>
        <w:t xml:space="preserve">We permanently changed our headcount and cost space, and that puts us in a strong position for 2021.  </w:t>
      </w:r>
      <w:r w:rsidR="00F54858">
        <w:rPr>
          <w:rFonts w:ascii="Times New Roman" w:hAnsi="Times New Roman"/>
        </w:rPr>
        <w:t xml:space="preserve">We’ve also permanently improved our working capital management, and Peter will now take you </w:t>
      </w:r>
      <w:r w:rsidR="00965383">
        <w:rPr>
          <w:rFonts w:ascii="Times New Roman" w:hAnsi="Times New Roman"/>
        </w:rPr>
        <w:t>through</w:t>
      </w:r>
      <w:r w:rsidR="00F54858">
        <w:rPr>
          <w:rFonts w:ascii="Times New Roman" w:hAnsi="Times New Roman"/>
        </w:rPr>
        <w:t xml:space="preserve"> what we’ve done there.</w:t>
      </w:r>
    </w:p>
    <w:p w14:paraId="42634F35" w14:textId="77777777" w:rsidR="00F54858" w:rsidRDefault="00F54858" w:rsidP="00BB66EE">
      <w:pPr>
        <w:tabs>
          <w:tab w:val="left" w:pos="2268"/>
          <w:tab w:val="left" w:pos="4536"/>
        </w:tabs>
        <w:ind w:left="2265" w:hanging="2265"/>
        <w:jc w:val="both"/>
        <w:rPr>
          <w:rFonts w:ascii="Times New Roman" w:hAnsi="Times New Roman"/>
        </w:rPr>
      </w:pPr>
    </w:p>
    <w:p w14:paraId="67B36B6B" w14:textId="75C4020D" w:rsidR="00F54858" w:rsidRDefault="00F54858" w:rsidP="00BB66EE">
      <w:pPr>
        <w:tabs>
          <w:tab w:val="left" w:pos="2268"/>
          <w:tab w:val="left" w:pos="4536"/>
        </w:tabs>
        <w:ind w:left="2265" w:hanging="2265"/>
        <w:jc w:val="both"/>
        <w:rPr>
          <w:rFonts w:ascii="Times New Roman" w:hAnsi="Times New Roman"/>
        </w:rPr>
      </w:pPr>
      <w:r>
        <w:rPr>
          <w:rFonts w:ascii="Times New Roman" w:hAnsi="Times New Roman"/>
        </w:rPr>
        <w:tab/>
        <w:t>Peter.</w:t>
      </w:r>
    </w:p>
    <w:p w14:paraId="7B8FAF8B" w14:textId="77777777" w:rsidR="00F54858" w:rsidRDefault="00F54858" w:rsidP="00BB66EE">
      <w:pPr>
        <w:tabs>
          <w:tab w:val="left" w:pos="2268"/>
          <w:tab w:val="left" w:pos="4536"/>
        </w:tabs>
        <w:ind w:left="2265" w:hanging="2265"/>
        <w:jc w:val="both"/>
        <w:rPr>
          <w:rFonts w:ascii="Times New Roman" w:hAnsi="Times New Roman"/>
        </w:rPr>
      </w:pPr>
    </w:p>
    <w:p w14:paraId="0C79418E" w14:textId="77777777" w:rsidR="00930630" w:rsidRDefault="00F54858" w:rsidP="00BB66E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r>
      <w:r w:rsidR="00930630">
        <w:rPr>
          <w:rFonts w:ascii="Times New Roman" w:hAnsi="Times New Roman"/>
        </w:rPr>
        <w:t xml:space="preserve">Thank you, Ian.  So, we changed the way we presented our trade working capital analysis to provide better insight into the fact it was driving improvements we’ve seen in 2020.  </w:t>
      </w:r>
    </w:p>
    <w:p w14:paraId="52F6D72C" w14:textId="77777777" w:rsidR="00930630" w:rsidRDefault="00930630" w:rsidP="00BB66EE">
      <w:pPr>
        <w:tabs>
          <w:tab w:val="left" w:pos="2268"/>
          <w:tab w:val="left" w:pos="4536"/>
        </w:tabs>
        <w:ind w:left="2265" w:hanging="2265"/>
        <w:jc w:val="both"/>
        <w:rPr>
          <w:rFonts w:ascii="Times New Roman" w:hAnsi="Times New Roman"/>
        </w:rPr>
      </w:pPr>
    </w:p>
    <w:p w14:paraId="524E6D64" w14:textId="2AA2ACAA" w:rsidR="00F54858" w:rsidRDefault="00930630" w:rsidP="00BB66EE">
      <w:pPr>
        <w:tabs>
          <w:tab w:val="left" w:pos="2268"/>
          <w:tab w:val="left" w:pos="4536"/>
        </w:tabs>
        <w:ind w:left="2265" w:hanging="2265"/>
        <w:jc w:val="both"/>
        <w:rPr>
          <w:rFonts w:ascii="Times New Roman" w:hAnsi="Times New Roman"/>
        </w:rPr>
      </w:pPr>
      <w:r>
        <w:rPr>
          <w:rFonts w:ascii="Times New Roman" w:hAnsi="Times New Roman"/>
        </w:rPr>
        <w:tab/>
        <w:t xml:space="preserve">So, starting from the left of this slide, </w:t>
      </w:r>
      <w:r w:rsidR="00AF07D0">
        <w:rPr>
          <w:rFonts w:ascii="Times New Roman" w:hAnsi="Times New Roman"/>
        </w:rPr>
        <w:t>trade working capital at the end of December 2019 was positive $236 million.  The improvement you see there of $17 million results from</w:t>
      </w:r>
      <w:r w:rsidR="0044503E">
        <w:rPr>
          <w:rFonts w:ascii="Times New Roman" w:hAnsi="Times New Roman"/>
        </w:rPr>
        <w:t xml:space="preserve"> the volume change due to </w:t>
      </w:r>
      <w:r w:rsidR="006C08A4">
        <w:rPr>
          <w:rFonts w:ascii="Times New Roman" w:hAnsi="Times New Roman"/>
        </w:rPr>
        <w:t>COVID-19</w:t>
      </w:r>
      <w:r w:rsidR="0044503E">
        <w:rPr>
          <w:rFonts w:ascii="Times New Roman" w:hAnsi="Times New Roman"/>
        </w:rPr>
        <w:t xml:space="preserve">.  So, breaking this down, this was calculated by applying December 2019 metrics to the December 2020 rolling three-month revenue, and calculating and expecting working capital balance, which reflects flat performance on lower revenues.  The difference between this number and the actual ’19 balance being the volume change you see here that we attribute </w:t>
      </w:r>
      <w:r w:rsidR="00153271">
        <w:rPr>
          <w:rFonts w:ascii="Times New Roman" w:hAnsi="Times New Roman"/>
        </w:rPr>
        <w:t xml:space="preserve">to </w:t>
      </w:r>
      <w:r w:rsidR="006C08A4">
        <w:rPr>
          <w:rFonts w:ascii="Times New Roman" w:hAnsi="Times New Roman"/>
        </w:rPr>
        <w:t>COVID-19</w:t>
      </w:r>
      <w:r w:rsidR="00153271">
        <w:rPr>
          <w:rFonts w:ascii="Times New Roman" w:hAnsi="Times New Roman"/>
        </w:rPr>
        <w:t>.</w:t>
      </w:r>
    </w:p>
    <w:p w14:paraId="63249521" w14:textId="77777777" w:rsidR="00153271" w:rsidRDefault="00153271" w:rsidP="00BB66EE">
      <w:pPr>
        <w:tabs>
          <w:tab w:val="left" w:pos="2268"/>
          <w:tab w:val="left" w:pos="4536"/>
        </w:tabs>
        <w:ind w:left="2265" w:hanging="2265"/>
        <w:jc w:val="both"/>
        <w:rPr>
          <w:rFonts w:ascii="Times New Roman" w:hAnsi="Times New Roman"/>
        </w:rPr>
      </w:pPr>
    </w:p>
    <w:p w14:paraId="1E2B1CE4" w14:textId="56D6D5FE" w:rsidR="00153271" w:rsidRDefault="00153271" w:rsidP="00BB66EE">
      <w:pPr>
        <w:tabs>
          <w:tab w:val="left" w:pos="2268"/>
          <w:tab w:val="left" w:pos="4536"/>
        </w:tabs>
        <w:ind w:left="2265" w:hanging="2265"/>
        <w:jc w:val="both"/>
        <w:rPr>
          <w:rFonts w:ascii="Times New Roman" w:hAnsi="Times New Roman"/>
        </w:rPr>
      </w:pPr>
      <w:r>
        <w:rPr>
          <w:rFonts w:ascii="Times New Roman" w:hAnsi="Times New Roman"/>
        </w:rPr>
        <w:tab/>
      </w:r>
      <w:r w:rsidR="007E6034">
        <w:rPr>
          <w:rFonts w:ascii="Times New Roman" w:hAnsi="Times New Roman"/>
        </w:rPr>
        <w:t>And then moving on by comparing the expected balance from a flat performance to the actual December 2020 balance, this difference represents performance improvements of $172 million</w:t>
      </w:r>
      <w:r w:rsidR="00837EA4">
        <w:rPr>
          <w:rFonts w:ascii="Times New Roman" w:hAnsi="Times New Roman"/>
        </w:rPr>
        <w:t xml:space="preserve">.  This arises from the discipline we instilled early on </w:t>
      </w:r>
      <w:r w:rsidR="007C0509">
        <w:rPr>
          <w:rFonts w:ascii="Times New Roman" w:hAnsi="Times New Roman"/>
        </w:rPr>
        <w:t xml:space="preserve">last year, in both </w:t>
      </w:r>
      <w:r w:rsidR="00A35418">
        <w:rPr>
          <w:rFonts w:ascii="Times New Roman" w:hAnsi="Times New Roman"/>
        </w:rPr>
        <w:t>receivables</w:t>
      </w:r>
      <w:r w:rsidR="007C0509">
        <w:rPr>
          <w:rFonts w:ascii="Times New Roman" w:hAnsi="Times New Roman"/>
        </w:rPr>
        <w:t xml:space="preserve"> and payables management</w:t>
      </w:r>
      <w:r w:rsidR="0051661D">
        <w:rPr>
          <w:rFonts w:ascii="Times New Roman" w:hAnsi="Times New Roman"/>
        </w:rPr>
        <w:t>, a</w:t>
      </w:r>
      <w:r w:rsidR="007C0509">
        <w:rPr>
          <w:rFonts w:ascii="Times New Roman" w:hAnsi="Times New Roman"/>
        </w:rPr>
        <w:t xml:space="preserve">nd we’ve continued to maintain </w:t>
      </w:r>
      <w:r w:rsidR="0051661D">
        <w:rPr>
          <w:rFonts w:ascii="Times New Roman" w:hAnsi="Times New Roman"/>
        </w:rPr>
        <w:t>against before from Q1 onwards.</w:t>
      </w:r>
    </w:p>
    <w:p w14:paraId="0ADC59CD" w14:textId="77777777" w:rsidR="0051661D" w:rsidRDefault="0051661D" w:rsidP="00BB66EE">
      <w:pPr>
        <w:tabs>
          <w:tab w:val="left" w:pos="2268"/>
          <w:tab w:val="left" w:pos="4536"/>
        </w:tabs>
        <w:ind w:left="2265" w:hanging="2265"/>
        <w:jc w:val="both"/>
        <w:rPr>
          <w:rFonts w:ascii="Times New Roman" w:hAnsi="Times New Roman"/>
        </w:rPr>
      </w:pPr>
    </w:p>
    <w:p w14:paraId="426DCFDC" w14:textId="50333722" w:rsidR="0051661D" w:rsidRDefault="0051661D" w:rsidP="00BB66EE">
      <w:pPr>
        <w:tabs>
          <w:tab w:val="left" w:pos="2268"/>
          <w:tab w:val="left" w:pos="4536"/>
        </w:tabs>
        <w:ind w:left="2265" w:hanging="2265"/>
        <w:jc w:val="both"/>
        <w:rPr>
          <w:rFonts w:ascii="Times New Roman" w:hAnsi="Times New Roman"/>
        </w:rPr>
      </w:pPr>
      <w:r>
        <w:rPr>
          <w:rFonts w:ascii="Times New Roman" w:hAnsi="Times New Roman"/>
        </w:rPr>
        <w:tab/>
        <w:t xml:space="preserve">And finally, </w:t>
      </w:r>
      <w:r w:rsidR="00300C38">
        <w:rPr>
          <w:rFonts w:ascii="Times New Roman" w:hAnsi="Times New Roman"/>
        </w:rPr>
        <w:t xml:space="preserve">the successful rollout of the </w:t>
      </w:r>
      <w:r w:rsidR="006418F9">
        <w:rPr>
          <w:rFonts w:ascii="Times New Roman" w:hAnsi="Times New Roman"/>
        </w:rPr>
        <w:t xml:space="preserve">fraction [ph] program has benefited working capital $125 million at December 2020, resulting in </w:t>
      </w:r>
      <w:r w:rsidR="003137EE">
        <w:rPr>
          <w:rFonts w:ascii="Times New Roman" w:hAnsi="Times New Roman"/>
        </w:rPr>
        <w:t xml:space="preserve">an overall negative working capital in position [ph] of $128 million.  </w:t>
      </w:r>
    </w:p>
    <w:p w14:paraId="7EB3BBA9" w14:textId="77777777" w:rsidR="003137EE" w:rsidRDefault="003137EE" w:rsidP="00BB66EE">
      <w:pPr>
        <w:tabs>
          <w:tab w:val="left" w:pos="2268"/>
          <w:tab w:val="left" w:pos="4536"/>
        </w:tabs>
        <w:ind w:left="2265" w:hanging="2265"/>
        <w:jc w:val="both"/>
        <w:rPr>
          <w:rFonts w:ascii="Times New Roman" w:hAnsi="Times New Roman"/>
        </w:rPr>
      </w:pPr>
    </w:p>
    <w:p w14:paraId="57D6ED31" w14:textId="3C82BFDA" w:rsidR="003137EE" w:rsidRDefault="003137EE" w:rsidP="00BB66EE">
      <w:pPr>
        <w:tabs>
          <w:tab w:val="left" w:pos="2268"/>
          <w:tab w:val="left" w:pos="4536"/>
        </w:tabs>
        <w:ind w:left="2265" w:hanging="2265"/>
        <w:jc w:val="both"/>
        <w:rPr>
          <w:rFonts w:ascii="Times New Roman" w:hAnsi="Times New Roman"/>
        </w:rPr>
      </w:pPr>
      <w:r>
        <w:rPr>
          <w:rFonts w:ascii="Times New Roman" w:hAnsi="Times New Roman"/>
        </w:rPr>
        <w:tab/>
        <w:t xml:space="preserve">I’m now turning to our net debt and leverage.  Our pro forma </w:t>
      </w:r>
      <w:r w:rsidR="00962541">
        <w:rPr>
          <w:rFonts w:ascii="Times New Roman" w:hAnsi="Times New Roman"/>
        </w:rPr>
        <w:t xml:space="preserve">senior secured net debt, as a multiple of pro forma adjusted EBITDA on a reported basis, was 3.5x at December 2020, increasing slightly from Q3 due to the weakening US dollar.  </w:t>
      </w:r>
    </w:p>
    <w:p w14:paraId="1957130E" w14:textId="7F06D7C5" w:rsidR="00962541" w:rsidRDefault="00962541" w:rsidP="00BB66EE">
      <w:pPr>
        <w:tabs>
          <w:tab w:val="left" w:pos="2268"/>
          <w:tab w:val="left" w:pos="4536"/>
        </w:tabs>
        <w:ind w:left="2265" w:hanging="2265"/>
        <w:jc w:val="both"/>
        <w:rPr>
          <w:rFonts w:ascii="Times New Roman" w:hAnsi="Times New Roman"/>
        </w:rPr>
      </w:pPr>
      <w:r>
        <w:rPr>
          <w:rFonts w:ascii="Times New Roman" w:hAnsi="Times New Roman"/>
        </w:rPr>
        <w:tab/>
      </w:r>
    </w:p>
    <w:p w14:paraId="4490AF01" w14:textId="75921FF4" w:rsidR="00962541" w:rsidRDefault="00962541" w:rsidP="00BB66EE">
      <w:pPr>
        <w:tabs>
          <w:tab w:val="left" w:pos="2268"/>
          <w:tab w:val="left" w:pos="4536"/>
        </w:tabs>
        <w:ind w:left="2265" w:hanging="2265"/>
        <w:jc w:val="both"/>
        <w:rPr>
          <w:rFonts w:ascii="Times New Roman" w:hAnsi="Times New Roman"/>
        </w:rPr>
      </w:pPr>
      <w:r>
        <w:rPr>
          <w:rFonts w:ascii="Times New Roman" w:hAnsi="Times New Roman"/>
        </w:rPr>
        <w:tab/>
        <w:t xml:space="preserve">Turning to our cash, the balance at December of </w:t>
      </w:r>
      <w:r w:rsidR="0043375A">
        <w:rPr>
          <w:rFonts w:ascii="Times New Roman" w:hAnsi="Times New Roman"/>
        </w:rPr>
        <w:t>$606</w:t>
      </w:r>
      <w:r>
        <w:rPr>
          <w:rFonts w:ascii="Times New Roman" w:hAnsi="Times New Roman"/>
        </w:rPr>
        <w:t xml:space="preserve"> </w:t>
      </w:r>
      <w:r w:rsidR="0043375A">
        <w:rPr>
          <w:rFonts w:ascii="Times New Roman" w:hAnsi="Times New Roman"/>
        </w:rPr>
        <w:t>million reflects the cash within the lender’s perimeter.  During the quarter, we repaid $19 million of the revolver, leaving a balance drawn at yearend of $160 million.  I’m pleased to report that we’ve repaid an additional $50 million in January, and the amount now outstanding is reduced to €91 million, or just</w:t>
      </w:r>
      <w:r w:rsidR="00FE1D55">
        <w:rPr>
          <w:rFonts w:ascii="Times New Roman" w:hAnsi="Times New Roman"/>
        </w:rPr>
        <w:t xml:space="preserve"> over $100 million.  </w:t>
      </w:r>
    </w:p>
    <w:p w14:paraId="6987AB33" w14:textId="77777777" w:rsidR="000A2EBB" w:rsidRDefault="000A2EBB" w:rsidP="00BB66EE">
      <w:pPr>
        <w:tabs>
          <w:tab w:val="left" w:pos="2268"/>
          <w:tab w:val="left" w:pos="4536"/>
        </w:tabs>
        <w:ind w:left="2265" w:hanging="2265"/>
        <w:jc w:val="both"/>
        <w:rPr>
          <w:rFonts w:ascii="Times New Roman" w:hAnsi="Times New Roman"/>
        </w:rPr>
      </w:pPr>
    </w:p>
    <w:p w14:paraId="14BFA8AF" w14:textId="01434D62" w:rsidR="000A2EBB" w:rsidRDefault="000A2EBB" w:rsidP="00BB66EE">
      <w:pPr>
        <w:tabs>
          <w:tab w:val="left" w:pos="2268"/>
          <w:tab w:val="left" w:pos="4536"/>
        </w:tabs>
        <w:ind w:left="2265" w:hanging="2265"/>
        <w:jc w:val="both"/>
        <w:rPr>
          <w:rFonts w:ascii="Times New Roman" w:hAnsi="Times New Roman"/>
        </w:rPr>
      </w:pPr>
      <w:r>
        <w:rPr>
          <w:rFonts w:ascii="Times New Roman" w:hAnsi="Times New Roman"/>
        </w:rPr>
        <w:lastRenderedPageBreak/>
        <w:tab/>
        <w:t>As Ian has already mentioned, total liquidity at the end of 2020 was nearly $900 million, including our [</w:t>
      </w:r>
      <w:r w:rsidR="006C08A4">
        <w:rPr>
          <w:rFonts w:ascii="Times New Roman" w:hAnsi="Times New Roman"/>
        </w:rPr>
        <w:t>indiscernible</w:t>
      </w:r>
      <w:r>
        <w:rPr>
          <w:rFonts w:ascii="Times New Roman" w:hAnsi="Times New Roman"/>
        </w:rPr>
        <w:t xml:space="preserve"> - </w:t>
      </w:r>
      <w:r w:rsidRPr="000A2EBB">
        <w:rPr>
          <w:rFonts w:ascii="Times New Roman" w:hAnsi="Times New Roman"/>
        </w:rPr>
        <w:t>95:00</w:t>
      </w:r>
      <w:r>
        <w:rPr>
          <w:rFonts w:ascii="Times New Roman" w:hAnsi="Times New Roman"/>
        </w:rPr>
        <w:t xml:space="preserve">] facilities, which I’ll discuss in more detail on the next slide.  </w:t>
      </w:r>
    </w:p>
    <w:p w14:paraId="33AE0B90" w14:textId="77777777" w:rsidR="006740EF" w:rsidRDefault="006740EF" w:rsidP="00BB66EE">
      <w:pPr>
        <w:tabs>
          <w:tab w:val="left" w:pos="2268"/>
          <w:tab w:val="left" w:pos="4536"/>
        </w:tabs>
        <w:ind w:left="2265" w:hanging="2265"/>
        <w:jc w:val="both"/>
        <w:rPr>
          <w:rFonts w:ascii="Times New Roman" w:hAnsi="Times New Roman"/>
        </w:rPr>
      </w:pPr>
    </w:p>
    <w:p w14:paraId="36FE67FB" w14:textId="6924E7C8" w:rsidR="006740EF" w:rsidRDefault="006740EF" w:rsidP="00BB66EE">
      <w:pPr>
        <w:tabs>
          <w:tab w:val="left" w:pos="2268"/>
          <w:tab w:val="left" w:pos="4536"/>
        </w:tabs>
        <w:ind w:left="2265" w:hanging="2265"/>
        <w:jc w:val="both"/>
        <w:rPr>
          <w:rFonts w:ascii="Times New Roman" w:hAnsi="Times New Roman"/>
        </w:rPr>
      </w:pPr>
      <w:r>
        <w:rPr>
          <w:rFonts w:ascii="Times New Roman" w:hAnsi="Times New Roman"/>
        </w:rPr>
        <w:tab/>
        <w:t>So, this slide provides the key drivers of the pro forma cash and liquidity in the 12 months to December 2020.  Then starting at the left of the slide, we have benefited from a working capital inflow of over $460 million, of the positive EBITDA contribution to cash flow of $452 million for the full year.  Note that the working capital includes the trade working capital, including the $364 million Ian had already mentioned, and essentially, it’s other non-trade items.</w:t>
      </w:r>
    </w:p>
    <w:p w14:paraId="31520B9C" w14:textId="77777777" w:rsidR="006740EF" w:rsidRDefault="006740EF" w:rsidP="00BB66EE">
      <w:pPr>
        <w:tabs>
          <w:tab w:val="left" w:pos="2268"/>
          <w:tab w:val="left" w:pos="4536"/>
        </w:tabs>
        <w:ind w:left="2265" w:hanging="2265"/>
        <w:jc w:val="both"/>
        <w:rPr>
          <w:rFonts w:ascii="Times New Roman" w:hAnsi="Times New Roman"/>
        </w:rPr>
      </w:pPr>
    </w:p>
    <w:p w14:paraId="546FD64D" w14:textId="7E98C50C" w:rsidR="006740EF" w:rsidRDefault="006740EF" w:rsidP="00BB66EE">
      <w:pPr>
        <w:tabs>
          <w:tab w:val="left" w:pos="2268"/>
          <w:tab w:val="left" w:pos="4536"/>
        </w:tabs>
        <w:ind w:left="2265" w:hanging="2265"/>
        <w:jc w:val="both"/>
        <w:rPr>
          <w:rFonts w:ascii="Times New Roman" w:hAnsi="Times New Roman"/>
        </w:rPr>
      </w:pPr>
      <w:r>
        <w:rPr>
          <w:rFonts w:ascii="Times New Roman" w:hAnsi="Times New Roman"/>
        </w:rPr>
        <w:tab/>
        <w:t xml:space="preserve">Out of these inflows </w:t>
      </w:r>
      <w:r w:rsidR="00541FF7">
        <w:rPr>
          <w:rFonts w:ascii="Times New Roman" w:hAnsi="Times New Roman"/>
        </w:rPr>
        <w:t>in service [ph], debt interest, leases, facts [ph] and capital expenditures totalling nearly $450 million.  We’ve also paid over $340 million to finance the deferred parts of the acquisition, now completed</w:t>
      </w:r>
      <w:r w:rsidR="00616547">
        <w:rPr>
          <w:rFonts w:ascii="Times New Roman" w:hAnsi="Times New Roman"/>
        </w:rPr>
        <w:t xml:space="preserve">, and spent $246 million on restructuring, and other nonrecurring costs.  </w:t>
      </w:r>
    </w:p>
    <w:p w14:paraId="550010FE" w14:textId="77777777" w:rsidR="00616547" w:rsidRDefault="00616547" w:rsidP="00BB66EE">
      <w:pPr>
        <w:tabs>
          <w:tab w:val="left" w:pos="2268"/>
          <w:tab w:val="left" w:pos="4536"/>
        </w:tabs>
        <w:ind w:left="2265" w:hanging="2265"/>
        <w:jc w:val="both"/>
        <w:rPr>
          <w:rFonts w:ascii="Times New Roman" w:hAnsi="Times New Roman"/>
        </w:rPr>
      </w:pPr>
    </w:p>
    <w:p w14:paraId="45CC6953" w14:textId="07661A56" w:rsidR="00616547" w:rsidRDefault="00616547" w:rsidP="00BB66EE">
      <w:pPr>
        <w:tabs>
          <w:tab w:val="left" w:pos="2268"/>
          <w:tab w:val="left" w:pos="4536"/>
        </w:tabs>
        <w:ind w:left="2265" w:hanging="2265"/>
        <w:jc w:val="both"/>
        <w:rPr>
          <w:rFonts w:ascii="Times New Roman" w:hAnsi="Times New Roman"/>
        </w:rPr>
      </w:pPr>
      <w:r>
        <w:rPr>
          <w:rFonts w:ascii="Times New Roman" w:hAnsi="Times New Roman"/>
        </w:rPr>
        <w:tab/>
        <w:t xml:space="preserve">Finally, in terms of financing, our cash position has benefited by net $156 million from the remaining revolving credit facility draw, and a TLB issued in July, net of debt repayments relating to the deferred acquisitions during the year.  </w:t>
      </w:r>
      <w:r w:rsidR="004D273D">
        <w:rPr>
          <w:rFonts w:ascii="Times New Roman" w:hAnsi="Times New Roman"/>
        </w:rPr>
        <w:t>So, we’ve already discussed our closing cash position was a healthy $6 million, and the total liquidity position was $900 million.</w:t>
      </w:r>
    </w:p>
    <w:p w14:paraId="69D0B96B" w14:textId="77777777" w:rsidR="004D273D" w:rsidRDefault="004D273D" w:rsidP="00BB66EE">
      <w:pPr>
        <w:tabs>
          <w:tab w:val="left" w:pos="2268"/>
          <w:tab w:val="left" w:pos="4536"/>
        </w:tabs>
        <w:ind w:left="2265" w:hanging="2265"/>
        <w:jc w:val="both"/>
        <w:rPr>
          <w:rFonts w:ascii="Times New Roman" w:hAnsi="Times New Roman"/>
        </w:rPr>
      </w:pPr>
    </w:p>
    <w:p w14:paraId="730D0E43" w14:textId="3AC5EDA5" w:rsidR="004D273D" w:rsidRDefault="004D273D" w:rsidP="00BB66EE">
      <w:pPr>
        <w:tabs>
          <w:tab w:val="left" w:pos="2268"/>
          <w:tab w:val="left" w:pos="4536"/>
        </w:tabs>
        <w:ind w:left="2265" w:hanging="2265"/>
        <w:jc w:val="both"/>
        <w:rPr>
          <w:rFonts w:ascii="Times New Roman" w:hAnsi="Times New Roman"/>
        </w:rPr>
      </w:pPr>
      <w:r>
        <w:rPr>
          <w:rFonts w:ascii="Times New Roman" w:hAnsi="Times New Roman"/>
        </w:rPr>
        <w:tab/>
        <w:t>I will now pass back to Ian, who will provide a trading update.</w:t>
      </w:r>
    </w:p>
    <w:p w14:paraId="05737E6E" w14:textId="77777777" w:rsidR="004D273D" w:rsidRDefault="004D273D" w:rsidP="00BB66EE">
      <w:pPr>
        <w:tabs>
          <w:tab w:val="left" w:pos="2268"/>
          <w:tab w:val="left" w:pos="4536"/>
        </w:tabs>
        <w:ind w:left="2265" w:hanging="2265"/>
        <w:jc w:val="both"/>
        <w:rPr>
          <w:rFonts w:ascii="Times New Roman" w:hAnsi="Times New Roman"/>
        </w:rPr>
      </w:pPr>
    </w:p>
    <w:p w14:paraId="563AA8CF" w14:textId="49471977" w:rsidR="004D273D" w:rsidRDefault="004D273D" w:rsidP="00BB66E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914662">
        <w:rPr>
          <w:rFonts w:ascii="Times New Roman" w:hAnsi="Times New Roman"/>
        </w:rPr>
        <w:t xml:space="preserve">Thanks, Peter.  So, just to close, a brief update on how we started the current year.  </w:t>
      </w:r>
    </w:p>
    <w:p w14:paraId="758D501B" w14:textId="77777777" w:rsidR="00914662" w:rsidRDefault="00914662" w:rsidP="00BB66EE">
      <w:pPr>
        <w:tabs>
          <w:tab w:val="left" w:pos="2268"/>
          <w:tab w:val="left" w:pos="4536"/>
        </w:tabs>
        <w:ind w:left="2265" w:hanging="2265"/>
        <w:jc w:val="both"/>
        <w:rPr>
          <w:rFonts w:ascii="Times New Roman" w:hAnsi="Times New Roman"/>
        </w:rPr>
      </w:pPr>
    </w:p>
    <w:p w14:paraId="47A8B53C" w14:textId="07A3535E" w:rsidR="00914662" w:rsidRDefault="00914662" w:rsidP="00BB66EE">
      <w:pPr>
        <w:tabs>
          <w:tab w:val="left" w:pos="2268"/>
          <w:tab w:val="left" w:pos="4536"/>
        </w:tabs>
        <w:ind w:left="2265" w:hanging="2265"/>
        <w:jc w:val="both"/>
        <w:rPr>
          <w:rFonts w:ascii="Times New Roman" w:hAnsi="Times New Roman"/>
        </w:rPr>
      </w:pPr>
      <w:r>
        <w:rPr>
          <w:rFonts w:ascii="Times New Roman" w:hAnsi="Times New Roman"/>
        </w:rPr>
        <w:tab/>
        <w:t xml:space="preserve">As we look into 2021, and as Alexis has sort of touched on, we’re going to continue to invest to build a more analytical, a more technology-based data-led business.  We had real momentum in some areas of the business, and as Peter’s taken you through the balance sheet and liquidity to support our plans.  </w:t>
      </w:r>
      <w:r w:rsidR="00965383">
        <w:rPr>
          <w:rFonts w:ascii="Times New Roman" w:hAnsi="Times New Roman"/>
        </w:rPr>
        <w:t>Of</w:t>
      </w:r>
      <w:r>
        <w:rPr>
          <w:rFonts w:ascii="Times New Roman" w:hAnsi="Times New Roman"/>
        </w:rPr>
        <w:t xml:space="preserve"> course, Alexis’ day [ph] is running a tight ship, we will be careful and considered, as the world still is pretty uncertain.  But I think across 2020, we demonstrated we can run </w:t>
      </w:r>
      <w:r w:rsidR="00670956">
        <w:rPr>
          <w:rFonts w:ascii="Times New Roman" w:hAnsi="Times New Roman"/>
        </w:rPr>
        <w:t>the business tightly, be disciplined on costs and cash, and still make progress strategically.</w:t>
      </w:r>
    </w:p>
    <w:p w14:paraId="14C24E49" w14:textId="77777777" w:rsidR="00670956" w:rsidRDefault="00670956" w:rsidP="00BB66EE">
      <w:pPr>
        <w:tabs>
          <w:tab w:val="left" w:pos="2268"/>
          <w:tab w:val="left" w:pos="4536"/>
        </w:tabs>
        <w:ind w:left="2265" w:hanging="2265"/>
        <w:jc w:val="both"/>
        <w:rPr>
          <w:rFonts w:ascii="Times New Roman" w:hAnsi="Times New Roman"/>
        </w:rPr>
      </w:pPr>
    </w:p>
    <w:p w14:paraId="6662DCD8" w14:textId="7587F2CF" w:rsidR="00670956" w:rsidRDefault="00670956" w:rsidP="00BB66EE">
      <w:pPr>
        <w:tabs>
          <w:tab w:val="left" w:pos="2268"/>
          <w:tab w:val="left" w:pos="4536"/>
        </w:tabs>
        <w:ind w:left="2265" w:hanging="2265"/>
        <w:jc w:val="both"/>
        <w:rPr>
          <w:rFonts w:ascii="Times New Roman" w:hAnsi="Times New Roman"/>
        </w:rPr>
      </w:pPr>
      <w:r>
        <w:rPr>
          <w:rFonts w:ascii="Times New Roman" w:hAnsi="Times New Roman"/>
        </w:rPr>
        <w:tab/>
        <w:t xml:space="preserve">Trading wise, we’ve started 2021 well.  </w:t>
      </w:r>
      <w:r w:rsidR="00965383">
        <w:rPr>
          <w:rFonts w:ascii="Times New Roman" w:hAnsi="Times New Roman"/>
        </w:rPr>
        <w:t>We</w:t>
      </w:r>
      <w:r>
        <w:rPr>
          <w:rFonts w:ascii="Times New Roman" w:hAnsi="Times New Roman"/>
        </w:rPr>
        <w:t xml:space="preserve"> had growth in our yearend order book.  We have more of our target revenue secured than we had last year.  </w:t>
      </w:r>
      <w:r w:rsidR="00965383">
        <w:rPr>
          <w:rFonts w:ascii="Times New Roman" w:hAnsi="Times New Roman"/>
        </w:rPr>
        <w:t>Our</w:t>
      </w:r>
      <w:r>
        <w:rPr>
          <w:rFonts w:ascii="Times New Roman" w:hAnsi="Times New Roman"/>
        </w:rPr>
        <w:t xml:space="preserve"> bookings across the next 90 days look very much on track to deliver our plans.  </w:t>
      </w:r>
      <w:r w:rsidR="00965383">
        <w:rPr>
          <w:rFonts w:ascii="Times New Roman" w:hAnsi="Times New Roman"/>
        </w:rPr>
        <w:t>And</w:t>
      </w:r>
      <w:r>
        <w:rPr>
          <w:rFonts w:ascii="Times New Roman" w:hAnsi="Times New Roman"/>
        </w:rPr>
        <w:t>, in fact, for the first two months of the year, both were better than we expected, and are actually showing year-on-year growth at the end of February.</w:t>
      </w:r>
    </w:p>
    <w:p w14:paraId="4A92B9DB" w14:textId="77777777" w:rsidR="00670956" w:rsidRDefault="00670956" w:rsidP="00BB66EE">
      <w:pPr>
        <w:tabs>
          <w:tab w:val="left" w:pos="2268"/>
          <w:tab w:val="left" w:pos="4536"/>
        </w:tabs>
        <w:ind w:left="2265" w:hanging="2265"/>
        <w:jc w:val="both"/>
        <w:rPr>
          <w:rFonts w:ascii="Times New Roman" w:hAnsi="Times New Roman"/>
        </w:rPr>
      </w:pPr>
    </w:p>
    <w:p w14:paraId="2B9ADB2C" w14:textId="347608A7" w:rsidR="00670956" w:rsidRDefault="00670956" w:rsidP="00BB66EE">
      <w:pPr>
        <w:tabs>
          <w:tab w:val="left" w:pos="2268"/>
          <w:tab w:val="left" w:pos="4536"/>
        </w:tabs>
        <w:ind w:left="2265" w:hanging="2265"/>
        <w:jc w:val="both"/>
        <w:rPr>
          <w:rFonts w:ascii="Times New Roman" w:hAnsi="Times New Roman"/>
        </w:rPr>
      </w:pPr>
      <w:r>
        <w:rPr>
          <w:rFonts w:ascii="Times New Roman" w:hAnsi="Times New Roman"/>
        </w:rPr>
        <w:lastRenderedPageBreak/>
        <w:tab/>
      </w:r>
      <w:r w:rsidR="0090613E">
        <w:rPr>
          <w:rFonts w:ascii="Times New Roman" w:hAnsi="Times New Roman"/>
        </w:rPr>
        <w:t xml:space="preserve">This shows that trading is continuing to improve, which I think is really encouraging for the rest of the year.  </w:t>
      </w:r>
      <w:r w:rsidR="00965383">
        <w:rPr>
          <w:rFonts w:ascii="Times New Roman" w:hAnsi="Times New Roman"/>
        </w:rPr>
        <w:t>And</w:t>
      </w:r>
      <w:r w:rsidR="0090613E">
        <w:rPr>
          <w:rFonts w:ascii="Times New Roman" w:hAnsi="Times New Roman"/>
        </w:rPr>
        <w:t xml:space="preserve"> within these numbers, the fact that Insights</w:t>
      </w:r>
      <w:r w:rsidR="007C1121">
        <w:rPr>
          <w:rFonts w:ascii="Times New Roman" w:hAnsi="Times New Roman"/>
        </w:rPr>
        <w:t xml:space="preserve"> is broadly flat, and Worldpanel continues to grow strongly, it’s very reassuring.  </w:t>
      </w:r>
    </w:p>
    <w:p w14:paraId="46DEBE1D" w14:textId="77777777" w:rsidR="007C1121" w:rsidRDefault="007C1121" w:rsidP="00BB66EE">
      <w:pPr>
        <w:tabs>
          <w:tab w:val="left" w:pos="2268"/>
          <w:tab w:val="left" w:pos="4536"/>
        </w:tabs>
        <w:ind w:left="2265" w:hanging="2265"/>
        <w:jc w:val="both"/>
        <w:rPr>
          <w:rFonts w:ascii="Times New Roman" w:hAnsi="Times New Roman"/>
        </w:rPr>
      </w:pPr>
    </w:p>
    <w:p w14:paraId="55A4FB6B" w14:textId="2D720197" w:rsidR="007C1121" w:rsidRDefault="007C1121" w:rsidP="00BB66EE">
      <w:pPr>
        <w:tabs>
          <w:tab w:val="left" w:pos="2268"/>
          <w:tab w:val="left" w:pos="4536"/>
        </w:tabs>
        <w:ind w:left="2265" w:hanging="2265"/>
        <w:jc w:val="both"/>
        <w:rPr>
          <w:rFonts w:ascii="Times New Roman" w:hAnsi="Times New Roman"/>
        </w:rPr>
      </w:pPr>
      <w:r>
        <w:rPr>
          <w:rFonts w:ascii="Times New Roman" w:hAnsi="Times New Roman"/>
        </w:rPr>
        <w:tab/>
        <w:t xml:space="preserve">On the cost side, we remain very focused.  And whilst we have made material change already with another $190 million of savings coming through, we also believe there are further benefits we can unlock from automation, a simpler organisation structure, and further procurement savings.  </w:t>
      </w:r>
    </w:p>
    <w:p w14:paraId="49A08097" w14:textId="77777777" w:rsidR="007C1121" w:rsidRDefault="007C1121" w:rsidP="00BB66EE">
      <w:pPr>
        <w:tabs>
          <w:tab w:val="left" w:pos="2268"/>
          <w:tab w:val="left" w:pos="4536"/>
        </w:tabs>
        <w:ind w:left="2265" w:hanging="2265"/>
        <w:jc w:val="both"/>
        <w:rPr>
          <w:rFonts w:ascii="Times New Roman" w:hAnsi="Times New Roman"/>
        </w:rPr>
      </w:pPr>
    </w:p>
    <w:p w14:paraId="20CC49A5" w14:textId="4B251C6C" w:rsidR="007C1121" w:rsidRDefault="007C1121" w:rsidP="007C1121">
      <w:pPr>
        <w:tabs>
          <w:tab w:val="left" w:pos="2268"/>
          <w:tab w:val="left" w:pos="4536"/>
        </w:tabs>
        <w:ind w:left="2265" w:hanging="2265"/>
        <w:jc w:val="both"/>
        <w:rPr>
          <w:rFonts w:ascii="Times New Roman" w:hAnsi="Times New Roman"/>
        </w:rPr>
      </w:pPr>
      <w:r>
        <w:rPr>
          <w:rFonts w:ascii="Times New Roman" w:hAnsi="Times New Roman"/>
        </w:rPr>
        <w:tab/>
        <w:t>And as we’ve discussed, our cash and liquidity position is strong, which gives us the head-driven confidence to continue to execute the plans we’ve outlined for 2021 and beyond.</w:t>
      </w:r>
    </w:p>
    <w:p w14:paraId="6A07DFE4" w14:textId="77777777" w:rsidR="007C1121" w:rsidRDefault="007C1121" w:rsidP="007C1121">
      <w:pPr>
        <w:tabs>
          <w:tab w:val="left" w:pos="2268"/>
          <w:tab w:val="left" w:pos="4536"/>
        </w:tabs>
        <w:ind w:left="2265" w:hanging="2265"/>
        <w:jc w:val="both"/>
        <w:rPr>
          <w:rFonts w:ascii="Times New Roman" w:hAnsi="Times New Roman"/>
        </w:rPr>
      </w:pPr>
    </w:p>
    <w:p w14:paraId="69C038F8" w14:textId="273DB9EE" w:rsidR="007C1121" w:rsidRDefault="007C1121" w:rsidP="007C1121">
      <w:pPr>
        <w:tabs>
          <w:tab w:val="left" w:pos="2268"/>
          <w:tab w:val="left" w:pos="4536"/>
        </w:tabs>
        <w:ind w:left="2265" w:hanging="2265"/>
        <w:jc w:val="both"/>
        <w:rPr>
          <w:rFonts w:ascii="Times New Roman" w:hAnsi="Times New Roman"/>
        </w:rPr>
      </w:pPr>
      <w:r>
        <w:rPr>
          <w:rFonts w:ascii="Times New Roman" w:hAnsi="Times New Roman"/>
        </w:rPr>
        <w:tab/>
        <w:t>That’s all I want to say.  I’m now happy to take any questions that anyone may have.</w:t>
      </w:r>
    </w:p>
    <w:p w14:paraId="0BF3E8FC" w14:textId="77777777" w:rsidR="007C1121" w:rsidRDefault="007C1121" w:rsidP="007C1121">
      <w:pPr>
        <w:tabs>
          <w:tab w:val="left" w:pos="2268"/>
          <w:tab w:val="left" w:pos="4536"/>
        </w:tabs>
        <w:ind w:left="2265" w:hanging="2265"/>
        <w:jc w:val="both"/>
        <w:rPr>
          <w:rFonts w:ascii="Times New Roman" w:hAnsi="Times New Roman"/>
        </w:rPr>
      </w:pPr>
    </w:p>
    <w:p w14:paraId="0612A3A6" w14:textId="5EEEEDFD" w:rsidR="007C1121" w:rsidRDefault="007C1121" w:rsidP="007C1121">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[Operator instructions].  Your first question comes from Ryan McElvaney of CSAM.  Please go ahead.</w:t>
      </w:r>
    </w:p>
    <w:p w14:paraId="4A0FE5C7" w14:textId="77777777" w:rsidR="007C1121" w:rsidRDefault="007C1121" w:rsidP="007C1121">
      <w:pPr>
        <w:tabs>
          <w:tab w:val="left" w:pos="2268"/>
          <w:tab w:val="left" w:pos="4536"/>
        </w:tabs>
        <w:ind w:left="2265" w:hanging="2265"/>
        <w:jc w:val="both"/>
        <w:rPr>
          <w:rFonts w:ascii="Times New Roman" w:hAnsi="Times New Roman"/>
        </w:rPr>
      </w:pPr>
    </w:p>
    <w:p w14:paraId="0F2CF5EE" w14:textId="641E703E" w:rsidR="007C1121" w:rsidRDefault="007C1121" w:rsidP="007C1121">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r>
      <w:r w:rsidR="008E0396">
        <w:rPr>
          <w:rFonts w:ascii="Times New Roman" w:hAnsi="Times New Roman"/>
        </w:rPr>
        <w:t xml:space="preserve">Three questions from me.  </w:t>
      </w:r>
      <w:r w:rsidR="00965383">
        <w:rPr>
          <w:rFonts w:ascii="Times New Roman" w:hAnsi="Times New Roman"/>
        </w:rPr>
        <w:t>Thank</w:t>
      </w:r>
      <w:r w:rsidR="008E0396">
        <w:rPr>
          <w:rFonts w:ascii="Times New Roman" w:hAnsi="Times New Roman"/>
        </w:rPr>
        <w:t xml:space="preserve"> you again for the presentation.  My first one is just touching up on the sort of transformation plan for the business, and I appreciate the slide and the colour you guys gave.  I’m still just a little </w:t>
      </w:r>
      <w:r w:rsidR="004A59F2">
        <w:rPr>
          <w:rFonts w:ascii="Times New Roman" w:hAnsi="Times New Roman"/>
        </w:rPr>
        <w:t xml:space="preserve">uncertain.  In terms of the number of employees, I remember there were some figures thrown around about how many might be relocated to low-cost jurisdictions, and how </w:t>
      </w:r>
      <w:r w:rsidR="00217579">
        <w:rPr>
          <w:rFonts w:ascii="Times New Roman" w:hAnsi="Times New Roman"/>
        </w:rPr>
        <w:t xml:space="preserve">many might be </w:t>
      </w:r>
      <w:r w:rsidR="002F1AB7">
        <w:rPr>
          <w:rFonts w:ascii="Times New Roman" w:hAnsi="Times New Roman"/>
        </w:rPr>
        <w:t xml:space="preserve">sort of let go entirely.  </w:t>
      </w:r>
    </w:p>
    <w:p w14:paraId="18161830" w14:textId="77777777" w:rsidR="002F1AB7" w:rsidRDefault="002F1AB7" w:rsidP="007C1121">
      <w:pPr>
        <w:tabs>
          <w:tab w:val="left" w:pos="2268"/>
          <w:tab w:val="left" w:pos="4536"/>
        </w:tabs>
        <w:ind w:left="2265" w:hanging="2265"/>
        <w:jc w:val="both"/>
        <w:rPr>
          <w:rFonts w:ascii="Times New Roman" w:hAnsi="Times New Roman"/>
        </w:rPr>
      </w:pPr>
    </w:p>
    <w:p w14:paraId="0A3801CF" w14:textId="059AA6EC" w:rsidR="002F1AB7" w:rsidRDefault="002F1AB7" w:rsidP="007C1121">
      <w:pPr>
        <w:tabs>
          <w:tab w:val="left" w:pos="2268"/>
          <w:tab w:val="left" w:pos="4536"/>
        </w:tabs>
        <w:ind w:left="2265" w:hanging="2265"/>
        <w:jc w:val="both"/>
        <w:rPr>
          <w:rFonts w:ascii="Times New Roman" w:hAnsi="Times New Roman"/>
        </w:rPr>
      </w:pPr>
      <w:r>
        <w:rPr>
          <w:rFonts w:ascii="Times New Roman" w:hAnsi="Times New Roman"/>
        </w:rPr>
        <w:tab/>
        <w:t>Can you maybe give some stats on maybe what percentage of the way there you are on that, or any sort of figures besides the millions of cost savings?</w:t>
      </w:r>
    </w:p>
    <w:p w14:paraId="00ACF0B3" w14:textId="77777777" w:rsidR="002F1AB7" w:rsidRDefault="002F1AB7" w:rsidP="007C1121">
      <w:pPr>
        <w:tabs>
          <w:tab w:val="left" w:pos="2268"/>
          <w:tab w:val="left" w:pos="4536"/>
        </w:tabs>
        <w:ind w:left="2265" w:hanging="2265"/>
        <w:jc w:val="both"/>
        <w:rPr>
          <w:rFonts w:ascii="Times New Roman" w:hAnsi="Times New Roman"/>
        </w:rPr>
      </w:pPr>
    </w:p>
    <w:p w14:paraId="19025F70" w14:textId="29CDAA84" w:rsidR="002F1AB7" w:rsidRDefault="002737F2" w:rsidP="007C1121">
      <w:pPr>
        <w:tabs>
          <w:tab w:val="left" w:pos="2268"/>
          <w:tab w:val="left" w:pos="4536"/>
        </w:tabs>
        <w:ind w:left="2265" w:hanging="2265"/>
        <w:jc w:val="both"/>
        <w:rPr>
          <w:rFonts w:ascii="Times New Roman" w:hAnsi="Times New Roman"/>
        </w:rPr>
      </w:pPr>
      <w:r>
        <w:rPr>
          <w:rFonts w:ascii="Times New Roman" w:hAnsi="Times New Roman"/>
        </w:rPr>
        <w:t>Ian</w:t>
      </w:r>
      <w:r w:rsidR="002F1AB7">
        <w:rPr>
          <w:rFonts w:ascii="Times New Roman" w:hAnsi="Times New Roman"/>
        </w:rPr>
        <w:tab/>
        <w:t xml:space="preserve">In terms of headcount, we are running over 3,000 heads lower than </w:t>
      </w:r>
      <w:r w:rsidR="00EA7D5C">
        <w:rPr>
          <w:rFonts w:ascii="Times New Roman" w:hAnsi="Times New Roman"/>
        </w:rPr>
        <w:t>we started 2020</w:t>
      </w:r>
      <w:r w:rsidR="00886ECC">
        <w:rPr>
          <w:rFonts w:ascii="Times New Roman" w:hAnsi="Times New Roman"/>
        </w:rPr>
        <w:t xml:space="preserve">.  There are still </w:t>
      </w:r>
      <w:r w:rsidR="00552EC1">
        <w:rPr>
          <w:rFonts w:ascii="Times New Roman" w:hAnsi="Times New Roman"/>
        </w:rPr>
        <w:t xml:space="preserve">some more actions we’re taking.  I’m not going to give any numbers specifically, Ryan, because you appreciate some of these things are still sensitive because we’re talking to the teams about them.  </w:t>
      </w:r>
    </w:p>
    <w:p w14:paraId="6127BE4E" w14:textId="77777777" w:rsidR="004727DF" w:rsidRDefault="004727DF" w:rsidP="007C1121">
      <w:pPr>
        <w:tabs>
          <w:tab w:val="left" w:pos="2268"/>
          <w:tab w:val="left" w:pos="4536"/>
        </w:tabs>
        <w:ind w:left="2265" w:hanging="2265"/>
        <w:jc w:val="both"/>
        <w:rPr>
          <w:rFonts w:ascii="Times New Roman" w:hAnsi="Times New Roman"/>
        </w:rPr>
      </w:pPr>
    </w:p>
    <w:p w14:paraId="4CBC99FD" w14:textId="3C4BC390" w:rsidR="004727DF" w:rsidRDefault="004727DF" w:rsidP="007C1121">
      <w:pPr>
        <w:tabs>
          <w:tab w:val="left" w:pos="2268"/>
          <w:tab w:val="left" w:pos="4536"/>
        </w:tabs>
        <w:ind w:left="2265" w:hanging="2265"/>
        <w:jc w:val="both"/>
        <w:rPr>
          <w:rFonts w:ascii="Times New Roman" w:hAnsi="Times New Roman"/>
        </w:rPr>
      </w:pPr>
      <w:r>
        <w:rPr>
          <w:rFonts w:ascii="Times New Roman" w:hAnsi="Times New Roman"/>
        </w:rPr>
        <w:tab/>
        <w:t xml:space="preserve">We still have plans to reduce that number further.  </w:t>
      </w:r>
      <w:r w:rsidR="00965383">
        <w:rPr>
          <w:rFonts w:ascii="Times New Roman" w:hAnsi="Times New Roman"/>
        </w:rPr>
        <w:t>But</w:t>
      </w:r>
      <w:r>
        <w:rPr>
          <w:rFonts w:ascii="Times New Roman" w:hAnsi="Times New Roman"/>
        </w:rPr>
        <w:t xml:space="preserve"> in some cases, as you say, it’s not all just taking heads out.  </w:t>
      </w:r>
      <w:r w:rsidR="00965383">
        <w:rPr>
          <w:rFonts w:ascii="Times New Roman" w:hAnsi="Times New Roman"/>
        </w:rPr>
        <w:t>It’s</w:t>
      </w:r>
      <w:r>
        <w:rPr>
          <w:rFonts w:ascii="Times New Roman" w:hAnsi="Times New Roman"/>
        </w:rPr>
        <w:t xml:space="preserve"> changing how we do things.  And that is a combination of using technology to also make things, which we can make significantly more progress on.  </w:t>
      </w:r>
      <w:r w:rsidR="00965383">
        <w:rPr>
          <w:rFonts w:ascii="Times New Roman" w:hAnsi="Times New Roman"/>
        </w:rPr>
        <w:t>We</w:t>
      </w:r>
      <w:r>
        <w:rPr>
          <w:rFonts w:ascii="Times New Roman" w:hAnsi="Times New Roman"/>
        </w:rPr>
        <w:t xml:space="preserve"> started to invest in AI; increasingly starting to look at end-to-end survey automation; and also, form more routine, I </w:t>
      </w:r>
      <w:r w:rsidR="00965383">
        <w:rPr>
          <w:rFonts w:ascii="Times New Roman" w:hAnsi="Times New Roman"/>
        </w:rPr>
        <w:t>would</w:t>
      </w:r>
      <w:r>
        <w:rPr>
          <w:rFonts w:ascii="Times New Roman" w:hAnsi="Times New Roman"/>
        </w:rPr>
        <w:t xml:space="preserve"> say back office work on finance and HR.  </w:t>
      </w:r>
      <w:r w:rsidR="00965383">
        <w:rPr>
          <w:rFonts w:ascii="Times New Roman" w:hAnsi="Times New Roman"/>
        </w:rPr>
        <w:t>There’s</w:t>
      </w:r>
      <w:r>
        <w:rPr>
          <w:rFonts w:ascii="Times New Roman" w:hAnsi="Times New Roman"/>
        </w:rPr>
        <w:t xml:space="preserve"> more we can do towards those areas as well.</w:t>
      </w:r>
    </w:p>
    <w:p w14:paraId="77CB0F56" w14:textId="77777777" w:rsidR="004727DF" w:rsidRDefault="004727DF" w:rsidP="007C1121">
      <w:pPr>
        <w:tabs>
          <w:tab w:val="left" w:pos="2268"/>
          <w:tab w:val="left" w:pos="4536"/>
        </w:tabs>
        <w:ind w:left="2265" w:hanging="2265"/>
        <w:jc w:val="both"/>
        <w:rPr>
          <w:rFonts w:ascii="Times New Roman" w:hAnsi="Times New Roman"/>
        </w:rPr>
      </w:pPr>
    </w:p>
    <w:p w14:paraId="103F2357" w14:textId="1C6EF02A" w:rsidR="00537C2D" w:rsidRDefault="004727DF" w:rsidP="00537C2D">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But also, roles will move from higher-cost locations to lower-cost locations, which will also drive efficiencies as well.  </w:t>
      </w:r>
      <w:r w:rsidR="00965383">
        <w:rPr>
          <w:rFonts w:ascii="Times New Roman" w:hAnsi="Times New Roman"/>
        </w:rPr>
        <w:t>We</w:t>
      </w:r>
      <w:r>
        <w:rPr>
          <w:rFonts w:ascii="Times New Roman" w:hAnsi="Times New Roman"/>
        </w:rPr>
        <w:t xml:space="preserve"> continue to explore both ways of working, in terms of driving efficiency, and where work is being done.  We’re still very much pushing that agenda. But the fact where our headcount is down</w:t>
      </w:r>
      <w:r w:rsidR="00537C2D">
        <w:rPr>
          <w:rFonts w:ascii="Times New Roman" w:hAnsi="Times New Roman"/>
        </w:rPr>
        <w:t xml:space="preserve">, as I say, over 3,000, I think it’s just around 11%, and we know we have more to come, which is what’s, in part, driving the savings that are on the chart that I talked </w:t>
      </w:r>
      <w:r w:rsidR="00965383">
        <w:rPr>
          <w:rFonts w:ascii="Times New Roman" w:hAnsi="Times New Roman"/>
        </w:rPr>
        <w:t>through</w:t>
      </w:r>
      <w:r w:rsidR="00537C2D">
        <w:rPr>
          <w:rFonts w:ascii="Times New Roman" w:hAnsi="Times New Roman"/>
        </w:rPr>
        <w:t>.  Good progress.</w:t>
      </w:r>
    </w:p>
    <w:p w14:paraId="579D252A" w14:textId="77777777" w:rsidR="00537C2D" w:rsidRDefault="00537C2D" w:rsidP="00537C2D">
      <w:pPr>
        <w:tabs>
          <w:tab w:val="left" w:pos="2268"/>
          <w:tab w:val="left" w:pos="4536"/>
        </w:tabs>
        <w:ind w:left="2265" w:hanging="2265"/>
        <w:jc w:val="both"/>
        <w:rPr>
          <w:rFonts w:ascii="Times New Roman" w:hAnsi="Times New Roman"/>
        </w:rPr>
      </w:pPr>
    </w:p>
    <w:p w14:paraId="32782BC8" w14:textId="426B08C9" w:rsidR="00537C2D" w:rsidRDefault="00537C2D" w:rsidP="00537C2D">
      <w:pPr>
        <w:tabs>
          <w:tab w:val="left" w:pos="2268"/>
          <w:tab w:val="left" w:pos="4536"/>
        </w:tabs>
        <w:ind w:left="2265" w:hanging="2265"/>
        <w:jc w:val="both"/>
        <w:rPr>
          <w:rFonts w:ascii="Times New Roman" w:hAnsi="Times New Roman"/>
        </w:rPr>
      </w:pPr>
      <w:r>
        <w:rPr>
          <w:rFonts w:ascii="Times New Roman" w:hAnsi="Times New Roman"/>
        </w:rPr>
        <w:tab/>
        <w:t xml:space="preserve">There’s more progress on the cost side.  </w:t>
      </w:r>
      <w:r w:rsidR="009C0F04">
        <w:rPr>
          <w:rFonts w:ascii="Times New Roman" w:hAnsi="Times New Roman"/>
        </w:rPr>
        <w:t>A</w:t>
      </w:r>
      <w:r>
        <w:rPr>
          <w:rFonts w:ascii="Times New Roman" w:hAnsi="Times New Roman"/>
        </w:rPr>
        <w:t xml:space="preserve">nd actually, I know the working capital numbers, well I think the working capital numbers are a real </w:t>
      </w:r>
      <w:r w:rsidR="009C0F04">
        <w:rPr>
          <w:rFonts w:ascii="Times New Roman" w:hAnsi="Times New Roman"/>
        </w:rPr>
        <w:t>achievement</w:t>
      </w:r>
      <w:r>
        <w:rPr>
          <w:rFonts w:ascii="Times New Roman" w:hAnsi="Times New Roman"/>
        </w:rPr>
        <w:t xml:space="preserve">, but we know there’s more we can do there as well.  </w:t>
      </w:r>
    </w:p>
    <w:p w14:paraId="32D04D4E" w14:textId="77777777" w:rsidR="009C0F04" w:rsidRDefault="009C0F04" w:rsidP="00537C2D">
      <w:pPr>
        <w:tabs>
          <w:tab w:val="left" w:pos="2268"/>
          <w:tab w:val="left" w:pos="4536"/>
        </w:tabs>
        <w:ind w:left="2265" w:hanging="2265"/>
        <w:jc w:val="both"/>
        <w:rPr>
          <w:rFonts w:ascii="Times New Roman" w:hAnsi="Times New Roman"/>
        </w:rPr>
      </w:pPr>
    </w:p>
    <w:p w14:paraId="6F5166AD" w14:textId="3C7A46F2" w:rsidR="009C0F04" w:rsidRDefault="009C0F04" w:rsidP="00537C2D">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t xml:space="preserve">Sure.  And so, that $60 million in the permanent </w:t>
      </w:r>
      <w:r w:rsidR="006C08A4">
        <w:rPr>
          <w:rFonts w:ascii="Times New Roman" w:hAnsi="Times New Roman"/>
        </w:rPr>
        <w:t>people</w:t>
      </w:r>
      <w:r>
        <w:rPr>
          <w:rFonts w:ascii="Times New Roman" w:hAnsi="Times New Roman"/>
        </w:rPr>
        <w:t xml:space="preserve"> </w:t>
      </w:r>
      <w:r w:rsidR="006C08A4">
        <w:rPr>
          <w:rFonts w:ascii="Times New Roman" w:hAnsi="Times New Roman"/>
        </w:rPr>
        <w:t>COVID</w:t>
      </w:r>
      <w:r>
        <w:rPr>
          <w:rFonts w:ascii="Times New Roman" w:hAnsi="Times New Roman"/>
        </w:rPr>
        <w:t xml:space="preserve"> savings, is that the run rate of the 3,000 heads taken out, the 11% reduction in headcount?</w:t>
      </w:r>
    </w:p>
    <w:p w14:paraId="591C2D85" w14:textId="77777777" w:rsidR="009C0F04" w:rsidRDefault="009C0F04" w:rsidP="00537C2D">
      <w:pPr>
        <w:tabs>
          <w:tab w:val="left" w:pos="2268"/>
          <w:tab w:val="left" w:pos="4536"/>
        </w:tabs>
        <w:ind w:left="2265" w:hanging="2265"/>
        <w:jc w:val="both"/>
        <w:rPr>
          <w:rFonts w:ascii="Times New Roman" w:hAnsi="Times New Roman"/>
        </w:rPr>
      </w:pPr>
    </w:p>
    <w:p w14:paraId="7C3275D6" w14:textId="25BCE8FF" w:rsidR="009C0F04" w:rsidRDefault="002737F2" w:rsidP="00537C2D">
      <w:pPr>
        <w:tabs>
          <w:tab w:val="left" w:pos="2268"/>
          <w:tab w:val="left" w:pos="4536"/>
        </w:tabs>
        <w:ind w:left="2265" w:hanging="2265"/>
        <w:jc w:val="both"/>
        <w:rPr>
          <w:rFonts w:ascii="Times New Roman" w:hAnsi="Times New Roman"/>
        </w:rPr>
      </w:pPr>
      <w:r>
        <w:rPr>
          <w:rFonts w:ascii="Times New Roman" w:hAnsi="Times New Roman"/>
        </w:rPr>
        <w:t>Ian</w:t>
      </w:r>
      <w:r w:rsidR="009C0F04">
        <w:rPr>
          <w:rFonts w:ascii="Times New Roman" w:hAnsi="Times New Roman"/>
        </w:rPr>
        <w:tab/>
        <w:t>No, the 115 and the 60 would get you close to 3,000.  So, the run rate savings are a combination of both.  We just broke them down into [</w:t>
      </w:r>
      <w:r w:rsidR="006C08A4">
        <w:rPr>
          <w:rFonts w:ascii="Times New Roman" w:hAnsi="Times New Roman"/>
        </w:rPr>
        <w:t>indiscernible</w:t>
      </w:r>
      <w:r w:rsidR="009C0F04">
        <w:rPr>
          <w:rFonts w:ascii="Times New Roman" w:hAnsi="Times New Roman"/>
        </w:rPr>
        <w:t xml:space="preserve"> - </w:t>
      </w:r>
      <w:r w:rsidR="009C0F04" w:rsidRPr="009C0F04">
        <w:rPr>
          <w:rFonts w:ascii="Times New Roman" w:hAnsi="Times New Roman"/>
        </w:rPr>
        <w:t>102:22</w:t>
      </w:r>
      <w:r w:rsidR="009C0F04">
        <w:rPr>
          <w:rFonts w:ascii="Times New Roman" w:hAnsi="Times New Roman"/>
        </w:rPr>
        <w:t>].  One that we did earlier in the year, and one that we sort of started in Q3, starting executing in Q4, and we’re seeing some benefit come through this year.</w:t>
      </w:r>
    </w:p>
    <w:p w14:paraId="57CFD19B" w14:textId="77777777" w:rsidR="009C0F04" w:rsidRDefault="009C0F04" w:rsidP="00537C2D">
      <w:pPr>
        <w:tabs>
          <w:tab w:val="left" w:pos="2268"/>
          <w:tab w:val="left" w:pos="4536"/>
        </w:tabs>
        <w:ind w:left="2265" w:hanging="2265"/>
        <w:jc w:val="both"/>
        <w:rPr>
          <w:rFonts w:ascii="Times New Roman" w:hAnsi="Times New Roman"/>
        </w:rPr>
      </w:pPr>
    </w:p>
    <w:p w14:paraId="209B009C" w14:textId="799571EB" w:rsidR="009C0F04" w:rsidRDefault="009C0F04" w:rsidP="00537C2D">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t xml:space="preserve">Okay, got it, thanks.  And then, just in terms of growing top line and maintaining the solid gross margins in the 60s, </w:t>
      </w:r>
      <w:r w:rsidR="00497B3E">
        <w:rPr>
          <w:rFonts w:ascii="Times New Roman" w:hAnsi="Times New Roman"/>
        </w:rPr>
        <w:t>I’m just curious, you’ve had a lot success this year, but still trying to grow the top line.</w:t>
      </w:r>
    </w:p>
    <w:p w14:paraId="47253600" w14:textId="77777777" w:rsidR="00497B3E" w:rsidRDefault="00497B3E" w:rsidP="00537C2D">
      <w:pPr>
        <w:tabs>
          <w:tab w:val="left" w:pos="2268"/>
          <w:tab w:val="left" w:pos="4536"/>
        </w:tabs>
        <w:ind w:left="2265" w:hanging="2265"/>
        <w:jc w:val="both"/>
        <w:rPr>
          <w:rFonts w:ascii="Times New Roman" w:hAnsi="Times New Roman"/>
        </w:rPr>
      </w:pPr>
    </w:p>
    <w:p w14:paraId="75402EFE" w14:textId="6A5B2474" w:rsidR="00497B3E" w:rsidRDefault="00497B3E" w:rsidP="00537C2D">
      <w:pPr>
        <w:tabs>
          <w:tab w:val="left" w:pos="2268"/>
          <w:tab w:val="left" w:pos="4536"/>
        </w:tabs>
        <w:ind w:left="2265" w:hanging="2265"/>
        <w:jc w:val="both"/>
        <w:rPr>
          <w:rFonts w:ascii="Times New Roman" w:hAnsi="Times New Roman"/>
        </w:rPr>
      </w:pPr>
      <w:r>
        <w:rPr>
          <w:rFonts w:ascii="Times New Roman" w:hAnsi="Times New Roman"/>
        </w:rPr>
        <w:tab/>
        <w:t>What is your idea of a best-in-class gross profit margin that you guys can sort of reach and maintain as you execute on the strategy, broadly speaking?</w:t>
      </w:r>
    </w:p>
    <w:p w14:paraId="61FE0D8F" w14:textId="77777777" w:rsidR="00497B3E" w:rsidRDefault="00497B3E" w:rsidP="00537C2D">
      <w:pPr>
        <w:tabs>
          <w:tab w:val="left" w:pos="2268"/>
          <w:tab w:val="left" w:pos="4536"/>
        </w:tabs>
        <w:ind w:left="2265" w:hanging="2265"/>
        <w:jc w:val="both"/>
        <w:rPr>
          <w:rFonts w:ascii="Times New Roman" w:hAnsi="Times New Roman"/>
        </w:rPr>
      </w:pPr>
    </w:p>
    <w:p w14:paraId="4592597F" w14:textId="5E4D4F6E" w:rsidR="00497B3E" w:rsidRDefault="002737F2" w:rsidP="00537C2D">
      <w:pPr>
        <w:tabs>
          <w:tab w:val="left" w:pos="2268"/>
          <w:tab w:val="left" w:pos="4536"/>
        </w:tabs>
        <w:ind w:left="2265" w:hanging="2265"/>
        <w:jc w:val="both"/>
        <w:rPr>
          <w:rFonts w:ascii="Times New Roman" w:hAnsi="Times New Roman"/>
        </w:rPr>
      </w:pPr>
      <w:r>
        <w:rPr>
          <w:rFonts w:ascii="Times New Roman" w:hAnsi="Times New Roman"/>
        </w:rPr>
        <w:t>Ian</w:t>
      </w:r>
      <w:r w:rsidR="00497B3E">
        <w:rPr>
          <w:rFonts w:ascii="Times New Roman" w:hAnsi="Times New Roman"/>
        </w:rPr>
        <w:tab/>
        <w:t>That’s a really interesting question.  I’m not going to give you an answer to that, but actually, it should improve.  It’s hard to give a definitive answer on, because each of our businesses has a slightly different cost space.  If you take the Insights business, a survey business, the more we automate it, the more we create platforms, the more we create syndicated products, the higher the gross margin will be.</w:t>
      </w:r>
    </w:p>
    <w:p w14:paraId="0A06B950" w14:textId="77777777" w:rsidR="00497B3E" w:rsidRDefault="00497B3E" w:rsidP="00537C2D">
      <w:pPr>
        <w:tabs>
          <w:tab w:val="left" w:pos="2268"/>
          <w:tab w:val="left" w:pos="4536"/>
        </w:tabs>
        <w:ind w:left="2265" w:hanging="2265"/>
        <w:jc w:val="both"/>
        <w:rPr>
          <w:rFonts w:ascii="Times New Roman" w:hAnsi="Times New Roman"/>
        </w:rPr>
      </w:pPr>
    </w:p>
    <w:p w14:paraId="781BC790" w14:textId="7F8EF8A4" w:rsidR="00497B3E" w:rsidRDefault="00497B3E" w:rsidP="00537C2D">
      <w:pPr>
        <w:tabs>
          <w:tab w:val="left" w:pos="2268"/>
          <w:tab w:val="left" w:pos="4536"/>
        </w:tabs>
        <w:ind w:left="2265" w:hanging="2265"/>
        <w:jc w:val="both"/>
        <w:rPr>
          <w:rFonts w:ascii="Times New Roman" w:hAnsi="Times New Roman"/>
        </w:rPr>
      </w:pPr>
      <w:r>
        <w:rPr>
          <w:rFonts w:ascii="Times New Roman" w:hAnsi="Times New Roman"/>
        </w:rPr>
        <w:tab/>
        <w:t>And the fact we delivered a 200 bps, 2% improvement this year, I think is directionally—and that is mainly from our Insights business, which, of course, is our biggest business.  I think you could see more improvements there, because that’s where we’re investing—as Alexis said, we want to get stickier with our clients.  We want to offer them a much more embedded solution, more technology-driven, and that will drive the margin, the gross margin in that business.</w:t>
      </w:r>
    </w:p>
    <w:p w14:paraId="1BAAB92F" w14:textId="77777777" w:rsidR="00497B3E" w:rsidRDefault="00497B3E" w:rsidP="00537C2D">
      <w:pPr>
        <w:tabs>
          <w:tab w:val="left" w:pos="2268"/>
          <w:tab w:val="left" w:pos="4536"/>
        </w:tabs>
        <w:ind w:left="2265" w:hanging="2265"/>
        <w:jc w:val="both"/>
        <w:rPr>
          <w:rFonts w:ascii="Times New Roman" w:hAnsi="Times New Roman"/>
        </w:rPr>
      </w:pPr>
    </w:p>
    <w:p w14:paraId="2AE5B11A" w14:textId="11F2FB96" w:rsidR="00497B3E" w:rsidRDefault="00497B3E" w:rsidP="00537C2D">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I don’t think in other parts of the business there’s too much we can do on the same scale.  So, if you take our public business, for example, the public work will largely be big longitudinal detail studies for most of our evidential work.  </w:t>
      </w:r>
      <w:r w:rsidR="00965383">
        <w:rPr>
          <w:rFonts w:ascii="Times New Roman" w:hAnsi="Times New Roman"/>
        </w:rPr>
        <w:t>There</w:t>
      </w:r>
      <w:r>
        <w:rPr>
          <w:rFonts w:ascii="Times New Roman" w:hAnsi="Times New Roman"/>
        </w:rPr>
        <w:t xml:space="preserve"> is some automation you can do that, but it won’t change the numbers in the same way as, say, an HBG or a Marketplace, or whatever our next product is in our Insights business.</w:t>
      </w:r>
    </w:p>
    <w:p w14:paraId="235626CB" w14:textId="77777777" w:rsidR="00497B3E" w:rsidRDefault="00497B3E" w:rsidP="00537C2D">
      <w:pPr>
        <w:tabs>
          <w:tab w:val="left" w:pos="2268"/>
          <w:tab w:val="left" w:pos="4536"/>
        </w:tabs>
        <w:ind w:left="2265" w:hanging="2265"/>
        <w:jc w:val="both"/>
        <w:rPr>
          <w:rFonts w:ascii="Times New Roman" w:hAnsi="Times New Roman"/>
        </w:rPr>
      </w:pPr>
    </w:p>
    <w:p w14:paraId="3B1B07BF" w14:textId="69B6E710" w:rsidR="00497B3E" w:rsidRDefault="00497B3E" w:rsidP="00537C2D">
      <w:pPr>
        <w:tabs>
          <w:tab w:val="left" w:pos="2268"/>
          <w:tab w:val="left" w:pos="4536"/>
        </w:tabs>
        <w:ind w:left="2265" w:hanging="2265"/>
        <w:jc w:val="both"/>
        <w:rPr>
          <w:rFonts w:ascii="Times New Roman" w:hAnsi="Times New Roman"/>
        </w:rPr>
      </w:pPr>
      <w:r>
        <w:rPr>
          <w:rFonts w:ascii="Times New Roman" w:hAnsi="Times New Roman"/>
        </w:rPr>
        <w:tab/>
        <w:t xml:space="preserve">I think that’s where the </w:t>
      </w:r>
      <w:r w:rsidR="00965383">
        <w:rPr>
          <w:rFonts w:ascii="Times New Roman" w:hAnsi="Times New Roman"/>
        </w:rPr>
        <w:t>opportunity</w:t>
      </w:r>
      <w:r>
        <w:rPr>
          <w:rFonts w:ascii="Times New Roman" w:hAnsi="Times New Roman"/>
        </w:rPr>
        <w:t xml:space="preserve"> lies.  That’s why the appointments of Chief Product Officer and the CTO, and we really see those two roles working together, is so important for us.</w:t>
      </w:r>
    </w:p>
    <w:p w14:paraId="24FE55A6" w14:textId="77777777" w:rsidR="00497B3E" w:rsidRDefault="00497B3E" w:rsidP="00537C2D">
      <w:pPr>
        <w:tabs>
          <w:tab w:val="left" w:pos="2268"/>
          <w:tab w:val="left" w:pos="4536"/>
        </w:tabs>
        <w:ind w:left="2265" w:hanging="2265"/>
        <w:jc w:val="both"/>
        <w:rPr>
          <w:rFonts w:ascii="Times New Roman" w:hAnsi="Times New Roman"/>
        </w:rPr>
      </w:pPr>
    </w:p>
    <w:p w14:paraId="4A032C93" w14:textId="568CF527" w:rsidR="00497B3E" w:rsidRDefault="00497B3E" w:rsidP="00537C2D">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t xml:space="preserve">Yes, absolutely.  And then just last one from my side.  In terms of actually being able to </w:t>
      </w:r>
      <w:r w:rsidR="002E2550">
        <w:rPr>
          <w:rFonts w:ascii="Times New Roman" w:hAnsi="Times New Roman"/>
        </w:rPr>
        <w:t>automate some of these parts of the Insights business, and continue improving the gross margin there, do you expect a substantial increase</w:t>
      </w:r>
      <w:r w:rsidR="0044270D">
        <w:rPr>
          <w:rFonts w:ascii="Times New Roman" w:hAnsi="Times New Roman"/>
        </w:rPr>
        <w:t xml:space="preserve"> in capital expenditures, or you think you can continue to grow 100 bps, 200 bps, of gross margin with that $80 million, $90 million, circa $100 million spend?</w:t>
      </w:r>
    </w:p>
    <w:p w14:paraId="3C7B0574" w14:textId="77777777" w:rsidR="0044270D" w:rsidRDefault="0044270D" w:rsidP="00537C2D">
      <w:pPr>
        <w:tabs>
          <w:tab w:val="left" w:pos="2268"/>
          <w:tab w:val="left" w:pos="4536"/>
        </w:tabs>
        <w:ind w:left="2265" w:hanging="2265"/>
        <w:jc w:val="both"/>
        <w:rPr>
          <w:rFonts w:ascii="Times New Roman" w:hAnsi="Times New Roman"/>
        </w:rPr>
      </w:pPr>
    </w:p>
    <w:p w14:paraId="78A5B3FA" w14:textId="617678B7" w:rsidR="0044270D" w:rsidRDefault="002737F2" w:rsidP="00537C2D">
      <w:pPr>
        <w:tabs>
          <w:tab w:val="left" w:pos="2268"/>
          <w:tab w:val="left" w:pos="4536"/>
        </w:tabs>
        <w:ind w:left="2265" w:hanging="2265"/>
        <w:jc w:val="both"/>
        <w:rPr>
          <w:rFonts w:ascii="Times New Roman" w:hAnsi="Times New Roman"/>
        </w:rPr>
      </w:pPr>
      <w:r>
        <w:rPr>
          <w:rFonts w:ascii="Times New Roman" w:hAnsi="Times New Roman"/>
        </w:rPr>
        <w:t>Ian</w:t>
      </w:r>
      <w:r w:rsidR="0044270D">
        <w:rPr>
          <w:rFonts w:ascii="Times New Roman" w:hAnsi="Times New Roman"/>
        </w:rPr>
        <w:tab/>
      </w:r>
      <w:r>
        <w:rPr>
          <w:rFonts w:ascii="Times New Roman" w:hAnsi="Times New Roman"/>
        </w:rPr>
        <w:t xml:space="preserve">I think in 2021, we’ll be spending around $100 million.  It may go to $110 million, $115 million, that sort of level, but then it should settle down to a more normal run rate.  To some extent, </w:t>
      </w:r>
      <w:r w:rsidR="009C295C">
        <w:rPr>
          <w:rFonts w:ascii="Times New Roman" w:hAnsi="Times New Roman"/>
        </w:rPr>
        <w:t>it depends what the CPO and CTO come up with.  But in our plans</w:t>
      </w:r>
      <w:r w:rsidR="00346396">
        <w:rPr>
          <w:rFonts w:ascii="Times New Roman" w:hAnsi="Times New Roman"/>
        </w:rPr>
        <w:t xml:space="preserve">, we see it settling back down to around $80 million.  We’ve had a bit of catch-up.  </w:t>
      </w:r>
      <w:r w:rsidR="00965383">
        <w:rPr>
          <w:rFonts w:ascii="Times New Roman" w:hAnsi="Times New Roman"/>
        </w:rPr>
        <w:t>There’s</w:t>
      </w:r>
      <w:r w:rsidR="00346396">
        <w:rPr>
          <w:rFonts w:ascii="Times New Roman" w:hAnsi="Times New Roman"/>
        </w:rPr>
        <w:t xml:space="preserve"> a lot </w:t>
      </w:r>
      <w:r w:rsidR="00965383">
        <w:rPr>
          <w:rFonts w:ascii="Times New Roman" w:hAnsi="Times New Roman"/>
        </w:rPr>
        <w:t>going</w:t>
      </w:r>
      <w:r w:rsidR="00346396">
        <w:rPr>
          <w:rFonts w:ascii="Times New Roman" w:hAnsi="Times New Roman"/>
        </w:rPr>
        <w:t xml:space="preserve"> on at the moment, but on a more normal basis, which is probably 2022 onwards, we see that around $80 million should be more than adequate to keep that top line moving forward.</w:t>
      </w:r>
    </w:p>
    <w:p w14:paraId="0ABEB8B9" w14:textId="77777777" w:rsidR="00346396" w:rsidRDefault="00346396" w:rsidP="00537C2D">
      <w:pPr>
        <w:tabs>
          <w:tab w:val="left" w:pos="2268"/>
          <w:tab w:val="left" w:pos="4536"/>
        </w:tabs>
        <w:ind w:left="2265" w:hanging="2265"/>
        <w:jc w:val="both"/>
        <w:rPr>
          <w:rFonts w:ascii="Times New Roman" w:hAnsi="Times New Roman"/>
        </w:rPr>
      </w:pPr>
    </w:p>
    <w:p w14:paraId="7E358216" w14:textId="778CC387" w:rsidR="00346396" w:rsidRDefault="00346396" w:rsidP="00537C2D">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t>Okay</w:t>
      </w:r>
      <w:r w:rsidR="00643B7C">
        <w:rPr>
          <w:rFonts w:ascii="Times New Roman" w:hAnsi="Times New Roman"/>
        </w:rPr>
        <w:t xml:space="preserve">, interesting, because it’s a bit lower than some competitors, like Nielsen, as a percentage of top line.  </w:t>
      </w:r>
      <w:r w:rsidR="00965383">
        <w:rPr>
          <w:rFonts w:ascii="Times New Roman" w:hAnsi="Times New Roman"/>
        </w:rPr>
        <w:t>So</w:t>
      </w:r>
      <w:r w:rsidR="00643B7C">
        <w:rPr>
          <w:rFonts w:ascii="Times New Roman" w:hAnsi="Times New Roman"/>
        </w:rPr>
        <w:t>, I was just curious if you expected it to end up reconciling with some peers, but sounds like—</w:t>
      </w:r>
    </w:p>
    <w:p w14:paraId="26624158" w14:textId="77777777" w:rsidR="00643B7C" w:rsidRDefault="00643B7C" w:rsidP="00537C2D">
      <w:pPr>
        <w:tabs>
          <w:tab w:val="left" w:pos="2268"/>
          <w:tab w:val="left" w:pos="4536"/>
        </w:tabs>
        <w:ind w:left="2265" w:hanging="2265"/>
        <w:jc w:val="both"/>
        <w:rPr>
          <w:rFonts w:ascii="Times New Roman" w:hAnsi="Times New Roman"/>
        </w:rPr>
      </w:pPr>
    </w:p>
    <w:p w14:paraId="38DD1208" w14:textId="0CC630B8" w:rsidR="00643B7C" w:rsidRDefault="00643B7C" w:rsidP="00537C2D">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Yes, I would caveat, if our CPO comes in and says look, if we can do this, that, and the other, and it makes economic sense, we’ll explore it. So, yes, I’m happy with the level of capex spend we have, and we’re getting full support to keep investing behind the idea as a team and coming forward with.</w:t>
      </w:r>
    </w:p>
    <w:p w14:paraId="5521CD1A" w14:textId="77777777" w:rsidR="00643B7C" w:rsidRDefault="00643B7C" w:rsidP="00537C2D">
      <w:pPr>
        <w:tabs>
          <w:tab w:val="left" w:pos="2268"/>
          <w:tab w:val="left" w:pos="4536"/>
        </w:tabs>
        <w:ind w:left="2265" w:hanging="2265"/>
        <w:jc w:val="both"/>
        <w:rPr>
          <w:rFonts w:ascii="Times New Roman" w:hAnsi="Times New Roman"/>
        </w:rPr>
      </w:pPr>
    </w:p>
    <w:p w14:paraId="2A47C741" w14:textId="29B7A009" w:rsidR="00643B7C" w:rsidRDefault="00643B7C" w:rsidP="00537C2D">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t xml:space="preserve">All right, that’s it from my side.  </w:t>
      </w:r>
      <w:r w:rsidR="00965383">
        <w:rPr>
          <w:rFonts w:ascii="Times New Roman" w:hAnsi="Times New Roman"/>
        </w:rPr>
        <w:t>Thank</w:t>
      </w:r>
      <w:r>
        <w:rPr>
          <w:rFonts w:ascii="Times New Roman" w:hAnsi="Times New Roman"/>
        </w:rPr>
        <w:t xml:space="preserve"> you, guys.</w:t>
      </w:r>
    </w:p>
    <w:p w14:paraId="088A78E8" w14:textId="77777777" w:rsidR="00643B7C" w:rsidRDefault="00643B7C" w:rsidP="00537C2D">
      <w:pPr>
        <w:tabs>
          <w:tab w:val="left" w:pos="2268"/>
          <w:tab w:val="left" w:pos="4536"/>
        </w:tabs>
        <w:ind w:left="2265" w:hanging="2265"/>
        <w:jc w:val="both"/>
        <w:rPr>
          <w:rFonts w:ascii="Times New Roman" w:hAnsi="Times New Roman"/>
        </w:rPr>
      </w:pPr>
    </w:p>
    <w:p w14:paraId="7BD8B45F" w14:textId="38FC1A2E" w:rsidR="00643B7C" w:rsidRDefault="00643B7C" w:rsidP="00537C2D">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w:t>
      </w:r>
      <w:r w:rsidR="00965383">
        <w:rPr>
          <w:rFonts w:ascii="Times New Roman" w:hAnsi="Times New Roman"/>
        </w:rPr>
        <w:t>The</w:t>
      </w:r>
      <w:r>
        <w:rPr>
          <w:rFonts w:ascii="Times New Roman" w:hAnsi="Times New Roman"/>
        </w:rPr>
        <w:t xml:space="preserve"> next question is from Janet Sung of Loomis, Sayles.  Please go ahead.</w:t>
      </w:r>
    </w:p>
    <w:p w14:paraId="573D01DD" w14:textId="77777777" w:rsidR="00643B7C" w:rsidRDefault="00643B7C" w:rsidP="00537C2D">
      <w:pPr>
        <w:tabs>
          <w:tab w:val="left" w:pos="2268"/>
          <w:tab w:val="left" w:pos="4536"/>
        </w:tabs>
        <w:ind w:left="2265" w:hanging="2265"/>
        <w:jc w:val="both"/>
        <w:rPr>
          <w:rFonts w:ascii="Times New Roman" w:hAnsi="Times New Roman"/>
        </w:rPr>
      </w:pPr>
    </w:p>
    <w:p w14:paraId="1545DDA7" w14:textId="1EA510F0" w:rsidR="00643B7C" w:rsidRDefault="00643B7C" w:rsidP="00537C2D">
      <w:pPr>
        <w:tabs>
          <w:tab w:val="left" w:pos="2268"/>
          <w:tab w:val="left" w:pos="4536"/>
        </w:tabs>
        <w:ind w:left="2265" w:hanging="2265"/>
        <w:jc w:val="both"/>
        <w:rPr>
          <w:rFonts w:ascii="Times New Roman" w:hAnsi="Times New Roman"/>
        </w:rPr>
      </w:pPr>
      <w:r>
        <w:rPr>
          <w:rFonts w:ascii="Times New Roman" w:hAnsi="Times New Roman"/>
        </w:rPr>
        <w:t>Janet</w:t>
      </w:r>
      <w:r>
        <w:rPr>
          <w:rFonts w:ascii="Times New Roman" w:hAnsi="Times New Roman"/>
        </w:rPr>
        <w:tab/>
      </w:r>
      <w:r w:rsidR="00CB08A0">
        <w:rPr>
          <w:rFonts w:ascii="Times New Roman" w:hAnsi="Times New Roman"/>
        </w:rPr>
        <w:t xml:space="preserve">I just wanted to know if you have any preliminary comments on the use of proceeds from the health unit sale.  You’re listing it as $226 million, and on the appendix, on Page 24, you depict it as increasing of cash balance and reducing your net debt, but just wondering if you have any comments on the eventual use of proceeds, whether it </w:t>
      </w:r>
      <w:r w:rsidR="00965383">
        <w:rPr>
          <w:rFonts w:ascii="Times New Roman" w:hAnsi="Times New Roman"/>
        </w:rPr>
        <w:t>would</w:t>
      </w:r>
      <w:r w:rsidR="00CB08A0">
        <w:rPr>
          <w:rFonts w:ascii="Times New Roman" w:hAnsi="Times New Roman"/>
        </w:rPr>
        <w:t xml:space="preserve"> be used to permanently reduce debt.</w:t>
      </w:r>
    </w:p>
    <w:p w14:paraId="585262E3" w14:textId="77777777" w:rsidR="00CB08A0" w:rsidRDefault="00CB08A0" w:rsidP="00537C2D">
      <w:pPr>
        <w:tabs>
          <w:tab w:val="left" w:pos="2268"/>
          <w:tab w:val="left" w:pos="4536"/>
        </w:tabs>
        <w:ind w:left="2265" w:hanging="2265"/>
        <w:jc w:val="both"/>
        <w:rPr>
          <w:rFonts w:ascii="Times New Roman" w:hAnsi="Times New Roman"/>
        </w:rPr>
      </w:pPr>
    </w:p>
    <w:p w14:paraId="3A3E6CF2" w14:textId="4F5CCED5" w:rsidR="00CB08A0" w:rsidRDefault="00CB08A0" w:rsidP="00537C2D">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Peter?</w:t>
      </w:r>
    </w:p>
    <w:p w14:paraId="675552F7" w14:textId="77777777" w:rsidR="00CB08A0" w:rsidRDefault="00CB08A0" w:rsidP="00537C2D">
      <w:pPr>
        <w:tabs>
          <w:tab w:val="left" w:pos="2268"/>
          <w:tab w:val="left" w:pos="4536"/>
        </w:tabs>
        <w:ind w:left="2265" w:hanging="2265"/>
        <w:jc w:val="both"/>
        <w:rPr>
          <w:rFonts w:ascii="Times New Roman" w:hAnsi="Times New Roman"/>
        </w:rPr>
      </w:pPr>
    </w:p>
    <w:p w14:paraId="367799F2" w14:textId="78F268D8" w:rsidR="00CB08A0" w:rsidRDefault="00CB08A0" w:rsidP="00537C2D">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r>
      <w:r w:rsidR="009B55E7">
        <w:rPr>
          <w:rFonts w:ascii="Times New Roman" w:hAnsi="Times New Roman"/>
        </w:rPr>
        <w:t xml:space="preserve">That’s a good question, Janet.  So, the adjustment you see there was just to get to the reported numbers.  It’s a pro forma adjustment for our compliance certificates.  In terms of the </w:t>
      </w:r>
      <w:r w:rsidR="00B14164">
        <w:rPr>
          <w:rFonts w:ascii="Times New Roman" w:hAnsi="Times New Roman"/>
        </w:rPr>
        <w:t xml:space="preserve">proceeds, we are working through what we will do with them.  </w:t>
      </w:r>
      <w:r w:rsidR="00965383">
        <w:rPr>
          <w:rFonts w:ascii="Times New Roman" w:hAnsi="Times New Roman"/>
        </w:rPr>
        <w:t>We’re</w:t>
      </w:r>
      <w:r w:rsidR="00B14164">
        <w:rPr>
          <w:rFonts w:ascii="Times New Roman" w:hAnsi="Times New Roman"/>
        </w:rPr>
        <w:t xml:space="preserve"> still looking at options.  </w:t>
      </w:r>
      <w:r w:rsidR="00965383">
        <w:rPr>
          <w:rFonts w:ascii="Times New Roman" w:hAnsi="Times New Roman"/>
        </w:rPr>
        <w:t>Obviously</w:t>
      </w:r>
      <w:r w:rsidR="00B14164">
        <w:rPr>
          <w:rFonts w:ascii="Times New Roman" w:hAnsi="Times New Roman"/>
        </w:rPr>
        <w:t>, we are looking at our liquidity and our spending plans, etc., and how that all fits together.  So, still work in progress.</w:t>
      </w:r>
    </w:p>
    <w:p w14:paraId="67304C7D" w14:textId="77777777" w:rsidR="00B14164" w:rsidRDefault="00B14164" w:rsidP="00537C2D">
      <w:pPr>
        <w:tabs>
          <w:tab w:val="left" w:pos="2268"/>
          <w:tab w:val="left" w:pos="4536"/>
        </w:tabs>
        <w:ind w:left="2265" w:hanging="2265"/>
        <w:jc w:val="both"/>
        <w:rPr>
          <w:rFonts w:ascii="Times New Roman" w:hAnsi="Times New Roman"/>
        </w:rPr>
      </w:pPr>
    </w:p>
    <w:p w14:paraId="0A6F8AFD" w14:textId="5DE3225D" w:rsidR="00B14164" w:rsidRDefault="00B14164" w:rsidP="00537C2D">
      <w:pPr>
        <w:tabs>
          <w:tab w:val="left" w:pos="2268"/>
          <w:tab w:val="left" w:pos="4536"/>
        </w:tabs>
        <w:ind w:left="2265" w:hanging="2265"/>
        <w:jc w:val="both"/>
        <w:rPr>
          <w:rFonts w:ascii="Times New Roman" w:hAnsi="Times New Roman"/>
        </w:rPr>
      </w:pPr>
      <w:r>
        <w:rPr>
          <w:rFonts w:ascii="Times New Roman" w:hAnsi="Times New Roman"/>
        </w:rPr>
        <w:t>Janet</w:t>
      </w:r>
      <w:r>
        <w:rPr>
          <w:rFonts w:ascii="Times New Roman" w:hAnsi="Times New Roman"/>
        </w:rPr>
        <w:tab/>
      </w:r>
      <w:r w:rsidR="00DC69D0">
        <w:rPr>
          <w:rFonts w:ascii="Times New Roman" w:hAnsi="Times New Roman"/>
        </w:rPr>
        <w:t>Okay, but you mentioned you did repay another $50 million of the revolver post quarter end.  Do you anticipate that to be a permanent pay-down?</w:t>
      </w:r>
    </w:p>
    <w:p w14:paraId="30BC72B4" w14:textId="77777777" w:rsidR="00DC69D0" w:rsidRDefault="00DC69D0" w:rsidP="00537C2D">
      <w:pPr>
        <w:tabs>
          <w:tab w:val="left" w:pos="2268"/>
          <w:tab w:val="left" w:pos="4536"/>
        </w:tabs>
        <w:ind w:left="2265" w:hanging="2265"/>
        <w:jc w:val="both"/>
        <w:rPr>
          <w:rFonts w:ascii="Times New Roman" w:hAnsi="Times New Roman"/>
        </w:rPr>
      </w:pPr>
    </w:p>
    <w:p w14:paraId="4FB4C382" w14:textId="3A8C336C" w:rsidR="00DC69D0" w:rsidRDefault="00DC69D0" w:rsidP="00537C2D">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I’d like it to be</w:t>
      </w:r>
      <w:r w:rsidR="005C21F0">
        <w:rPr>
          <w:rFonts w:ascii="Times New Roman" w:hAnsi="Times New Roman"/>
        </w:rPr>
        <w:t xml:space="preserve">, but again, we’re still monitoring our global liquidity, and yes, we’re working hard to get cash out of the regions, back to the centre.  And we have moved a lot of cash in the last quarter, </w:t>
      </w:r>
      <w:r w:rsidR="005D6020">
        <w:rPr>
          <w:rFonts w:ascii="Times New Roman" w:hAnsi="Times New Roman"/>
        </w:rPr>
        <w:t xml:space="preserve">in fact, in the last two months, </w:t>
      </w:r>
      <w:r w:rsidR="005C21F0">
        <w:rPr>
          <w:rFonts w:ascii="Times New Roman" w:hAnsi="Times New Roman"/>
        </w:rPr>
        <w:t>to the last month</w:t>
      </w:r>
      <w:r w:rsidR="005D6020">
        <w:rPr>
          <w:rFonts w:ascii="Times New Roman" w:hAnsi="Times New Roman"/>
        </w:rPr>
        <w:t xml:space="preserve"> of the year, and early this year.  Yes, I’m hoping </w:t>
      </w:r>
      <w:r w:rsidR="00773E24">
        <w:rPr>
          <w:rFonts w:ascii="Times New Roman" w:hAnsi="Times New Roman"/>
        </w:rPr>
        <w:t xml:space="preserve">that will be permanent, but there’s obviously a lot </w:t>
      </w:r>
      <w:r w:rsidR="00965383">
        <w:rPr>
          <w:rFonts w:ascii="Times New Roman" w:hAnsi="Times New Roman"/>
        </w:rPr>
        <w:t>going</w:t>
      </w:r>
      <w:r w:rsidR="00773E24">
        <w:rPr>
          <w:rFonts w:ascii="Times New Roman" w:hAnsi="Times New Roman"/>
        </w:rPr>
        <w:t xml:space="preserve"> on at Kantar, and that’s all work in progress.</w:t>
      </w:r>
    </w:p>
    <w:p w14:paraId="4743F92F" w14:textId="77777777" w:rsidR="00773E24" w:rsidRDefault="00773E24" w:rsidP="00537C2D">
      <w:pPr>
        <w:tabs>
          <w:tab w:val="left" w:pos="2268"/>
          <w:tab w:val="left" w:pos="4536"/>
        </w:tabs>
        <w:ind w:left="2265" w:hanging="2265"/>
        <w:jc w:val="both"/>
        <w:rPr>
          <w:rFonts w:ascii="Times New Roman" w:hAnsi="Times New Roman"/>
        </w:rPr>
      </w:pPr>
    </w:p>
    <w:p w14:paraId="523B37BC" w14:textId="06959439" w:rsidR="00773E24" w:rsidRDefault="00773E24" w:rsidP="00537C2D">
      <w:pPr>
        <w:tabs>
          <w:tab w:val="left" w:pos="2268"/>
          <w:tab w:val="left" w:pos="4536"/>
        </w:tabs>
        <w:ind w:left="2265" w:hanging="2265"/>
        <w:jc w:val="both"/>
        <w:rPr>
          <w:rFonts w:ascii="Times New Roman" w:hAnsi="Times New Roman"/>
        </w:rPr>
      </w:pPr>
      <w:r>
        <w:rPr>
          <w:rFonts w:ascii="Times New Roman" w:hAnsi="Times New Roman"/>
        </w:rPr>
        <w:tab/>
        <w:t>But I would say we made a lot of really good progress so far.</w:t>
      </w:r>
    </w:p>
    <w:p w14:paraId="079F553C" w14:textId="77777777" w:rsidR="00773E24" w:rsidRDefault="00773E24" w:rsidP="00537C2D">
      <w:pPr>
        <w:tabs>
          <w:tab w:val="left" w:pos="2268"/>
          <w:tab w:val="left" w:pos="4536"/>
        </w:tabs>
        <w:ind w:left="2265" w:hanging="2265"/>
        <w:jc w:val="both"/>
        <w:rPr>
          <w:rFonts w:ascii="Times New Roman" w:hAnsi="Times New Roman"/>
        </w:rPr>
      </w:pPr>
    </w:p>
    <w:p w14:paraId="336415BD" w14:textId="3107C85B" w:rsidR="00773E24" w:rsidRDefault="00773E24" w:rsidP="00537C2D">
      <w:pPr>
        <w:tabs>
          <w:tab w:val="left" w:pos="2268"/>
          <w:tab w:val="left" w:pos="4536"/>
        </w:tabs>
        <w:ind w:left="2265" w:hanging="2265"/>
        <w:jc w:val="both"/>
        <w:rPr>
          <w:rFonts w:ascii="Times New Roman" w:hAnsi="Times New Roman"/>
        </w:rPr>
      </w:pPr>
      <w:r>
        <w:rPr>
          <w:rFonts w:ascii="Times New Roman" w:hAnsi="Times New Roman"/>
        </w:rPr>
        <w:t>Janet</w:t>
      </w:r>
      <w:r>
        <w:rPr>
          <w:rFonts w:ascii="Times New Roman" w:hAnsi="Times New Roman"/>
        </w:rPr>
        <w:tab/>
      </w:r>
      <w:r w:rsidR="00351698">
        <w:rPr>
          <w:rFonts w:ascii="Times New Roman" w:hAnsi="Times New Roman"/>
        </w:rPr>
        <w:t>Okay, thank you very much.</w:t>
      </w:r>
    </w:p>
    <w:p w14:paraId="7275ECBB" w14:textId="77777777" w:rsidR="00351698" w:rsidRDefault="00351698" w:rsidP="00537C2D">
      <w:pPr>
        <w:tabs>
          <w:tab w:val="left" w:pos="2268"/>
          <w:tab w:val="left" w:pos="4536"/>
        </w:tabs>
        <w:ind w:left="2265" w:hanging="2265"/>
        <w:jc w:val="both"/>
        <w:rPr>
          <w:rFonts w:ascii="Times New Roman" w:hAnsi="Times New Roman"/>
        </w:rPr>
      </w:pPr>
    </w:p>
    <w:p w14:paraId="129E1FCE" w14:textId="4B67D22B" w:rsidR="00351698" w:rsidRDefault="00351698" w:rsidP="00537C2D">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Your next question is from </w:t>
      </w:r>
      <w:r w:rsidR="001172E3">
        <w:rPr>
          <w:rFonts w:ascii="Times New Roman" w:hAnsi="Times New Roman"/>
        </w:rPr>
        <w:t xml:space="preserve">Frankie Volkavich [ph] of Otto PHS [ph].  </w:t>
      </w:r>
      <w:r w:rsidR="00965383">
        <w:rPr>
          <w:rFonts w:ascii="Times New Roman" w:hAnsi="Times New Roman"/>
        </w:rPr>
        <w:t>Please</w:t>
      </w:r>
      <w:r w:rsidR="001172E3">
        <w:rPr>
          <w:rFonts w:ascii="Times New Roman" w:hAnsi="Times New Roman"/>
        </w:rPr>
        <w:t xml:space="preserve"> go ahead.</w:t>
      </w:r>
    </w:p>
    <w:p w14:paraId="5F5F2903" w14:textId="77777777" w:rsidR="001172E3" w:rsidRDefault="001172E3" w:rsidP="00537C2D">
      <w:pPr>
        <w:tabs>
          <w:tab w:val="left" w:pos="2268"/>
          <w:tab w:val="left" w:pos="4536"/>
        </w:tabs>
        <w:ind w:left="2265" w:hanging="2265"/>
        <w:jc w:val="both"/>
        <w:rPr>
          <w:rFonts w:ascii="Times New Roman" w:hAnsi="Times New Roman"/>
        </w:rPr>
      </w:pPr>
    </w:p>
    <w:p w14:paraId="24C48C8E" w14:textId="0068CF10" w:rsidR="001172E3" w:rsidRDefault="001172E3" w:rsidP="00537C2D">
      <w:pPr>
        <w:tabs>
          <w:tab w:val="left" w:pos="2268"/>
          <w:tab w:val="left" w:pos="4536"/>
        </w:tabs>
        <w:ind w:left="2265" w:hanging="2265"/>
        <w:jc w:val="both"/>
        <w:rPr>
          <w:rFonts w:ascii="Times New Roman" w:hAnsi="Times New Roman"/>
        </w:rPr>
      </w:pPr>
      <w:r>
        <w:rPr>
          <w:rFonts w:ascii="Times New Roman" w:hAnsi="Times New Roman"/>
        </w:rPr>
        <w:t>Frankie</w:t>
      </w:r>
      <w:r>
        <w:rPr>
          <w:rFonts w:ascii="Times New Roman" w:hAnsi="Times New Roman"/>
        </w:rPr>
        <w:tab/>
      </w:r>
      <w:r w:rsidR="00BD580F">
        <w:rPr>
          <w:rFonts w:ascii="Times New Roman" w:hAnsi="Times New Roman"/>
        </w:rPr>
        <w:t>Just to make it clear, you are saying that Q1, you expect Q1 ’21 to be absolute of a year-over-year better than Q1 ’20?  Did I understand that correct, because it’s a little—</w:t>
      </w:r>
    </w:p>
    <w:p w14:paraId="57B2B525" w14:textId="77777777" w:rsidR="00BD580F" w:rsidRDefault="00BD580F" w:rsidP="00537C2D">
      <w:pPr>
        <w:tabs>
          <w:tab w:val="left" w:pos="2268"/>
          <w:tab w:val="left" w:pos="4536"/>
        </w:tabs>
        <w:ind w:left="2265" w:hanging="2265"/>
        <w:jc w:val="both"/>
        <w:rPr>
          <w:rFonts w:ascii="Times New Roman" w:hAnsi="Times New Roman"/>
        </w:rPr>
      </w:pPr>
    </w:p>
    <w:p w14:paraId="4FDC4CD0" w14:textId="28F2F74A" w:rsidR="00BD580F" w:rsidRDefault="00BD580F" w:rsidP="00537C2D">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No, I said we were sitting great [ph] from January and February.  I didn’t comment on March.</w:t>
      </w:r>
    </w:p>
    <w:p w14:paraId="366A595C" w14:textId="77777777" w:rsidR="00BD580F" w:rsidRDefault="00BD580F" w:rsidP="00537C2D">
      <w:pPr>
        <w:tabs>
          <w:tab w:val="left" w:pos="2268"/>
          <w:tab w:val="left" w:pos="4536"/>
        </w:tabs>
        <w:ind w:left="2265" w:hanging="2265"/>
        <w:jc w:val="both"/>
        <w:rPr>
          <w:rFonts w:ascii="Times New Roman" w:hAnsi="Times New Roman"/>
        </w:rPr>
      </w:pPr>
    </w:p>
    <w:p w14:paraId="0C0595B2" w14:textId="4E2B2D14" w:rsidR="00BD580F" w:rsidRDefault="00BD580F" w:rsidP="00537C2D">
      <w:pPr>
        <w:tabs>
          <w:tab w:val="left" w:pos="2268"/>
          <w:tab w:val="left" w:pos="4536"/>
        </w:tabs>
        <w:ind w:left="2265" w:hanging="2265"/>
        <w:jc w:val="both"/>
        <w:rPr>
          <w:rFonts w:ascii="Times New Roman" w:hAnsi="Times New Roman"/>
        </w:rPr>
      </w:pPr>
      <w:r>
        <w:rPr>
          <w:rFonts w:ascii="Times New Roman" w:hAnsi="Times New Roman"/>
        </w:rPr>
        <w:t>Frankie</w:t>
      </w:r>
      <w:r>
        <w:rPr>
          <w:rFonts w:ascii="Times New Roman" w:hAnsi="Times New Roman"/>
        </w:rPr>
        <w:tab/>
        <w:t>Oh, okay, but it is gross—</w:t>
      </w:r>
    </w:p>
    <w:p w14:paraId="47F59940" w14:textId="77777777" w:rsidR="00BD580F" w:rsidRDefault="00BD580F" w:rsidP="00537C2D">
      <w:pPr>
        <w:tabs>
          <w:tab w:val="left" w:pos="2268"/>
          <w:tab w:val="left" w:pos="4536"/>
        </w:tabs>
        <w:ind w:left="2265" w:hanging="2265"/>
        <w:jc w:val="both"/>
        <w:rPr>
          <w:rFonts w:ascii="Times New Roman" w:hAnsi="Times New Roman"/>
        </w:rPr>
      </w:pPr>
    </w:p>
    <w:p w14:paraId="4E0387BA" w14:textId="77777777" w:rsidR="00BD580F" w:rsidRDefault="00BD580F" w:rsidP="00537C2D">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Yes, it is absolute year-over-year growth.  </w:t>
      </w:r>
    </w:p>
    <w:p w14:paraId="1B3AA5E2" w14:textId="77777777" w:rsidR="00BD580F" w:rsidRDefault="00BD580F" w:rsidP="00537C2D">
      <w:pPr>
        <w:tabs>
          <w:tab w:val="left" w:pos="2268"/>
          <w:tab w:val="left" w:pos="4536"/>
        </w:tabs>
        <w:ind w:left="2265" w:hanging="2265"/>
        <w:jc w:val="both"/>
        <w:rPr>
          <w:rFonts w:ascii="Times New Roman" w:hAnsi="Times New Roman"/>
        </w:rPr>
      </w:pPr>
    </w:p>
    <w:p w14:paraId="42C8C2EB" w14:textId="77777777" w:rsidR="00BD580F" w:rsidRDefault="00BD580F" w:rsidP="00537C2D">
      <w:pPr>
        <w:tabs>
          <w:tab w:val="left" w:pos="2268"/>
          <w:tab w:val="left" w:pos="4536"/>
        </w:tabs>
        <w:ind w:left="2265" w:hanging="2265"/>
        <w:jc w:val="both"/>
        <w:rPr>
          <w:rFonts w:ascii="Times New Roman" w:hAnsi="Times New Roman"/>
        </w:rPr>
      </w:pPr>
      <w:r>
        <w:rPr>
          <w:rFonts w:ascii="Times New Roman" w:hAnsi="Times New Roman"/>
        </w:rPr>
        <w:t>Frankie</w:t>
      </w:r>
      <w:r>
        <w:rPr>
          <w:rFonts w:ascii="Times New Roman" w:hAnsi="Times New Roman"/>
        </w:rPr>
        <w:tab/>
        <w:t>Off the working capital improvement in the last year, which you used for factoring, is this on a recourse or a non-recourse basis?</w:t>
      </w:r>
    </w:p>
    <w:p w14:paraId="028F6C6E" w14:textId="77777777" w:rsidR="00BD580F" w:rsidRDefault="00BD580F" w:rsidP="00537C2D">
      <w:pPr>
        <w:tabs>
          <w:tab w:val="left" w:pos="2268"/>
          <w:tab w:val="left" w:pos="4536"/>
        </w:tabs>
        <w:ind w:left="2265" w:hanging="2265"/>
        <w:jc w:val="both"/>
        <w:rPr>
          <w:rFonts w:ascii="Times New Roman" w:hAnsi="Times New Roman"/>
        </w:rPr>
      </w:pPr>
    </w:p>
    <w:p w14:paraId="280D6E23" w14:textId="77777777" w:rsidR="00BD580F" w:rsidRDefault="00BD580F" w:rsidP="00537C2D">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It’s on a non-recourse basis.</w:t>
      </w:r>
    </w:p>
    <w:p w14:paraId="0E81F536" w14:textId="77777777" w:rsidR="00BD580F" w:rsidRDefault="00BD580F" w:rsidP="00537C2D">
      <w:pPr>
        <w:tabs>
          <w:tab w:val="left" w:pos="2268"/>
          <w:tab w:val="left" w:pos="4536"/>
        </w:tabs>
        <w:ind w:left="2265" w:hanging="2265"/>
        <w:jc w:val="both"/>
        <w:rPr>
          <w:rFonts w:ascii="Times New Roman" w:hAnsi="Times New Roman"/>
        </w:rPr>
      </w:pPr>
    </w:p>
    <w:p w14:paraId="696D4369" w14:textId="59D58230" w:rsidR="00BD580F" w:rsidRDefault="00BD580F" w:rsidP="00537C2D">
      <w:pPr>
        <w:tabs>
          <w:tab w:val="left" w:pos="2268"/>
          <w:tab w:val="left" w:pos="4536"/>
        </w:tabs>
        <w:ind w:left="2265" w:hanging="2265"/>
        <w:jc w:val="both"/>
        <w:rPr>
          <w:rFonts w:ascii="Times New Roman" w:hAnsi="Times New Roman"/>
        </w:rPr>
      </w:pPr>
      <w:r>
        <w:rPr>
          <w:rFonts w:ascii="Times New Roman" w:hAnsi="Times New Roman"/>
        </w:rPr>
        <w:t>Frankie</w:t>
      </w:r>
      <w:r>
        <w:rPr>
          <w:rFonts w:ascii="Times New Roman" w:hAnsi="Times New Roman"/>
        </w:rPr>
        <w:tab/>
        <w:t xml:space="preserve">If I have a look, I think it was on </w:t>
      </w:r>
      <w:r w:rsidR="00855509">
        <w:rPr>
          <w:rFonts w:ascii="Times New Roman" w:hAnsi="Times New Roman"/>
        </w:rPr>
        <w:t xml:space="preserve">Slide 10, where you show your September EBITDA LTM, it’s on Page 70 [ph], LTM EBITDA in September was 494, and now it is, end of December, 452.  Can you </w:t>
      </w:r>
      <w:r w:rsidR="00855509">
        <w:rPr>
          <w:rFonts w:ascii="Times New Roman" w:hAnsi="Times New Roman"/>
        </w:rPr>
        <w:lastRenderedPageBreak/>
        <w:t>please explain the loss of the roughly $40 million, which happens in Q4?</w:t>
      </w:r>
    </w:p>
    <w:p w14:paraId="08A26A52" w14:textId="77777777" w:rsidR="00855509" w:rsidRDefault="00855509" w:rsidP="00537C2D">
      <w:pPr>
        <w:tabs>
          <w:tab w:val="left" w:pos="2268"/>
          <w:tab w:val="left" w:pos="4536"/>
        </w:tabs>
        <w:ind w:left="2265" w:hanging="2265"/>
        <w:jc w:val="both"/>
        <w:rPr>
          <w:rFonts w:ascii="Times New Roman" w:hAnsi="Times New Roman"/>
        </w:rPr>
      </w:pPr>
    </w:p>
    <w:p w14:paraId="6EF04054" w14:textId="369E0A1C" w:rsidR="00855509" w:rsidRDefault="00855509" w:rsidP="00537C2D">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Well, off the top of my head, it’s just a simple matter of we’re going into a core performing Q4 than a year ago.  Happy to give a full breakdown of that reconciliation</w:t>
      </w:r>
      <w:r w:rsidR="00B02F20">
        <w:rPr>
          <w:rFonts w:ascii="Times New Roman" w:hAnsi="Times New Roman"/>
        </w:rPr>
        <w:t>.  I can distribute that via the agent later.</w:t>
      </w:r>
    </w:p>
    <w:p w14:paraId="76124997" w14:textId="77777777" w:rsidR="00B02F20" w:rsidRDefault="00B02F20" w:rsidP="00537C2D">
      <w:pPr>
        <w:tabs>
          <w:tab w:val="left" w:pos="2268"/>
          <w:tab w:val="left" w:pos="4536"/>
        </w:tabs>
        <w:ind w:left="2265" w:hanging="2265"/>
        <w:jc w:val="both"/>
        <w:rPr>
          <w:rFonts w:ascii="Times New Roman" w:hAnsi="Times New Roman"/>
        </w:rPr>
      </w:pPr>
    </w:p>
    <w:p w14:paraId="67F6AF82" w14:textId="56D94126" w:rsidR="00B02F20" w:rsidRDefault="00B02F20" w:rsidP="00537C2D">
      <w:pPr>
        <w:tabs>
          <w:tab w:val="left" w:pos="2268"/>
          <w:tab w:val="left" w:pos="4536"/>
        </w:tabs>
        <w:ind w:left="2265" w:hanging="2265"/>
        <w:jc w:val="both"/>
        <w:rPr>
          <w:rFonts w:ascii="Times New Roman" w:hAnsi="Times New Roman"/>
        </w:rPr>
      </w:pPr>
      <w:r>
        <w:rPr>
          <w:rFonts w:ascii="Times New Roman" w:hAnsi="Times New Roman"/>
        </w:rPr>
        <w:t>Frankie</w:t>
      </w:r>
      <w:r>
        <w:rPr>
          <w:rFonts w:ascii="Times New Roman" w:hAnsi="Times New Roman"/>
        </w:rPr>
        <w:tab/>
        <w:t xml:space="preserve">Okay.  You recognised quite a large amount of restructuring costs clearly in 2020.  How do you expect this number to evolve for </w:t>
      </w:r>
      <w:r w:rsidR="00965383">
        <w:rPr>
          <w:rFonts w:ascii="Times New Roman" w:hAnsi="Times New Roman"/>
        </w:rPr>
        <w:t>going</w:t>
      </w:r>
      <w:r>
        <w:rPr>
          <w:rFonts w:ascii="Times New Roman" w:hAnsi="Times New Roman"/>
        </w:rPr>
        <w:t xml:space="preserve"> forward, especially w</w:t>
      </w:r>
      <w:r w:rsidR="00D05A29">
        <w:rPr>
          <w:rFonts w:ascii="Times New Roman" w:hAnsi="Times New Roman"/>
        </w:rPr>
        <w:t>hen do you expect the timing of, I would say, the convergence of your EBITDA and your pro forma EBITDA</w:t>
      </w:r>
      <w:r w:rsidR="00ED0091">
        <w:rPr>
          <w:rFonts w:ascii="Times New Roman" w:hAnsi="Times New Roman"/>
        </w:rPr>
        <w:t xml:space="preserve"> and your pro forma adjusted EBITDA to occur [ph]?</w:t>
      </w:r>
    </w:p>
    <w:p w14:paraId="6CFE00C0" w14:textId="77777777" w:rsidR="00ED0091" w:rsidRDefault="00ED0091" w:rsidP="00537C2D">
      <w:pPr>
        <w:tabs>
          <w:tab w:val="left" w:pos="2268"/>
          <w:tab w:val="left" w:pos="4536"/>
        </w:tabs>
        <w:ind w:left="2265" w:hanging="2265"/>
        <w:jc w:val="both"/>
        <w:rPr>
          <w:rFonts w:ascii="Times New Roman" w:hAnsi="Times New Roman"/>
        </w:rPr>
      </w:pPr>
    </w:p>
    <w:p w14:paraId="4197A69A" w14:textId="04CDC3F8" w:rsidR="00ED0091" w:rsidRDefault="00ED0091" w:rsidP="00537C2D">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There is further research and costs to incur in 2021, and I think this stays [ph] back to the earlier question I </w:t>
      </w:r>
      <w:r w:rsidR="00965383">
        <w:rPr>
          <w:rFonts w:ascii="Times New Roman" w:hAnsi="Times New Roman"/>
        </w:rPr>
        <w:t>think</w:t>
      </w:r>
      <w:r>
        <w:rPr>
          <w:rFonts w:ascii="Times New Roman" w:hAnsi="Times New Roman"/>
        </w:rPr>
        <w:t xml:space="preserve"> from Ryan around the transformation plan and heads say</w:t>
      </w:r>
      <w:r w:rsidR="00462989">
        <w:rPr>
          <w:rFonts w:ascii="Times New Roman" w:hAnsi="Times New Roman"/>
        </w:rPr>
        <w:t xml:space="preserve"> [ph].  We have accelerated, I think we said this on previous calls, a lot of the actions to address our cost space and right-size our cost space, reflect the impact of </w:t>
      </w:r>
      <w:r w:rsidR="006C08A4">
        <w:rPr>
          <w:rFonts w:ascii="Times New Roman" w:hAnsi="Times New Roman"/>
        </w:rPr>
        <w:t>COVID</w:t>
      </w:r>
      <w:r w:rsidR="00462989">
        <w:rPr>
          <w:rFonts w:ascii="Times New Roman" w:hAnsi="Times New Roman"/>
        </w:rPr>
        <w:t xml:space="preserve">.  </w:t>
      </w:r>
      <w:r w:rsidR="00965383">
        <w:rPr>
          <w:rFonts w:ascii="Times New Roman" w:hAnsi="Times New Roman"/>
        </w:rPr>
        <w:t>We’ve</w:t>
      </w:r>
      <w:r w:rsidR="00462989">
        <w:rPr>
          <w:rFonts w:ascii="Times New Roman" w:hAnsi="Times New Roman"/>
        </w:rPr>
        <w:t xml:space="preserve"> done a lot of that work in 2020.  We’ve incurred, as you rightly pointed out, significant restructuring.  There is more to come this year.</w:t>
      </w:r>
    </w:p>
    <w:p w14:paraId="665CF41A" w14:textId="77777777" w:rsidR="00462989" w:rsidRDefault="00462989" w:rsidP="00537C2D">
      <w:pPr>
        <w:tabs>
          <w:tab w:val="left" w:pos="2268"/>
          <w:tab w:val="left" w:pos="4536"/>
        </w:tabs>
        <w:ind w:left="2265" w:hanging="2265"/>
        <w:jc w:val="both"/>
        <w:rPr>
          <w:rFonts w:ascii="Times New Roman" w:hAnsi="Times New Roman"/>
        </w:rPr>
      </w:pPr>
    </w:p>
    <w:p w14:paraId="7BDCA8B1" w14:textId="1583835C" w:rsidR="00462989" w:rsidRDefault="00462989" w:rsidP="00537C2D">
      <w:pPr>
        <w:tabs>
          <w:tab w:val="left" w:pos="2268"/>
          <w:tab w:val="left" w:pos="4536"/>
        </w:tabs>
        <w:ind w:left="2265" w:hanging="2265"/>
        <w:jc w:val="both"/>
        <w:rPr>
          <w:rFonts w:ascii="Times New Roman" w:hAnsi="Times New Roman"/>
        </w:rPr>
      </w:pPr>
      <w:r>
        <w:rPr>
          <w:rFonts w:ascii="Times New Roman" w:hAnsi="Times New Roman"/>
        </w:rPr>
        <w:tab/>
        <w:t xml:space="preserve">But then I think we’ll be </w:t>
      </w:r>
      <w:r w:rsidR="00965383">
        <w:rPr>
          <w:rFonts w:ascii="Times New Roman" w:hAnsi="Times New Roman"/>
        </w:rPr>
        <w:t>through</w:t>
      </w:r>
      <w:r>
        <w:rPr>
          <w:rFonts w:ascii="Times New Roman" w:hAnsi="Times New Roman"/>
        </w:rPr>
        <w:t xml:space="preserve"> the investment phase</w:t>
      </w:r>
      <w:r w:rsidR="001C280A">
        <w:rPr>
          <w:rFonts w:ascii="Times New Roman" w:hAnsi="Times New Roman"/>
        </w:rPr>
        <w:t xml:space="preserve">, if that’s the </w:t>
      </w:r>
      <w:r w:rsidR="00965383">
        <w:rPr>
          <w:rFonts w:ascii="Times New Roman" w:hAnsi="Times New Roman"/>
        </w:rPr>
        <w:t>right</w:t>
      </w:r>
      <w:r w:rsidR="001C280A">
        <w:rPr>
          <w:rFonts w:ascii="Times New Roman" w:hAnsi="Times New Roman"/>
        </w:rPr>
        <w:t xml:space="preserve"> phrase to use, and the levels will be significantly lower </w:t>
      </w:r>
      <w:r w:rsidR="00965383">
        <w:rPr>
          <w:rFonts w:ascii="Times New Roman" w:hAnsi="Times New Roman"/>
        </w:rPr>
        <w:t>going</w:t>
      </w:r>
      <w:r w:rsidR="001C280A">
        <w:rPr>
          <w:rFonts w:ascii="Times New Roman" w:hAnsi="Times New Roman"/>
        </w:rPr>
        <w:t xml:space="preserve"> forward, once we’re through 2021.</w:t>
      </w:r>
    </w:p>
    <w:p w14:paraId="219F6B27" w14:textId="77777777" w:rsidR="001C280A" w:rsidRDefault="001C280A" w:rsidP="00537C2D">
      <w:pPr>
        <w:tabs>
          <w:tab w:val="left" w:pos="2268"/>
          <w:tab w:val="left" w:pos="4536"/>
        </w:tabs>
        <w:ind w:left="2265" w:hanging="2265"/>
        <w:jc w:val="both"/>
        <w:rPr>
          <w:rFonts w:ascii="Times New Roman" w:hAnsi="Times New Roman"/>
        </w:rPr>
      </w:pPr>
    </w:p>
    <w:p w14:paraId="2120B16C" w14:textId="5F88D913" w:rsidR="001C280A" w:rsidRDefault="001C280A" w:rsidP="00537C2D">
      <w:pPr>
        <w:tabs>
          <w:tab w:val="left" w:pos="2268"/>
          <w:tab w:val="left" w:pos="4536"/>
        </w:tabs>
        <w:ind w:left="2265" w:hanging="2265"/>
        <w:jc w:val="both"/>
        <w:rPr>
          <w:rFonts w:ascii="Times New Roman" w:hAnsi="Times New Roman"/>
        </w:rPr>
      </w:pPr>
      <w:r>
        <w:rPr>
          <w:rFonts w:ascii="Times New Roman" w:hAnsi="Times New Roman"/>
        </w:rPr>
        <w:t>Frankie</w:t>
      </w:r>
      <w:r>
        <w:rPr>
          <w:rFonts w:ascii="Times New Roman" w:hAnsi="Times New Roman"/>
        </w:rPr>
        <w:tab/>
        <w:t xml:space="preserve">But </w:t>
      </w:r>
      <w:r w:rsidR="005F65EB">
        <w:rPr>
          <w:rFonts w:ascii="Times New Roman" w:hAnsi="Times New Roman"/>
        </w:rPr>
        <w:t>the level in 2021 will be higher than 2020?</w:t>
      </w:r>
    </w:p>
    <w:p w14:paraId="7F5E4BA4" w14:textId="77777777" w:rsidR="005F65EB" w:rsidRDefault="005F65EB" w:rsidP="00537C2D">
      <w:pPr>
        <w:tabs>
          <w:tab w:val="left" w:pos="2268"/>
          <w:tab w:val="left" w:pos="4536"/>
        </w:tabs>
        <w:ind w:left="2265" w:hanging="2265"/>
        <w:jc w:val="both"/>
        <w:rPr>
          <w:rFonts w:ascii="Times New Roman" w:hAnsi="Times New Roman"/>
        </w:rPr>
      </w:pPr>
    </w:p>
    <w:p w14:paraId="1FFC898B" w14:textId="02670C2F" w:rsidR="005F65EB" w:rsidRDefault="005F65EB" w:rsidP="00537C2D">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F0388E">
        <w:rPr>
          <w:rFonts w:ascii="Times New Roman" w:hAnsi="Times New Roman"/>
        </w:rPr>
        <w:t xml:space="preserve">I don’t think it will be higher than 2020, no.  </w:t>
      </w:r>
      <w:r w:rsidR="00965383">
        <w:rPr>
          <w:rFonts w:ascii="Times New Roman" w:hAnsi="Times New Roman"/>
        </w:rPr>
        <w:t>It’s</w:t>
      </w:r>
      <w:r w:rsidR="00F0388E">
        <w:rPr>
          <w:rFonts w:ascii="Times New Roman" w:hAnsi="Times New Roman"/>
        </w:rPr>
        <w:t xml:space="preserve"> a hard one to forecast, so sitting here today, what plans have we got, we have a significantly lower number.  But if we can see ways to continue to improve our business and drive cost and efficiencies, we will </w:t>
      </w:r>
      <w:r w:rsidR="002766E2">
        <w:rPr>
          <w:rFonts w:ascii="Times New Roman" w:hAnsi="Times New Roman"/>
        </w:rPr>
        <w:t xml:space="preserve">definitely take those opportunities.  </w:t>
      </w:r>
    </w:p>
    <w:p w14:paraId="2D64EE8A" w14:textId="77777777" w:rsidR="002766E2" w:rsidRDefault="002766E2" w:rsidP="00537C2D">
      <w:pPr>
        <w:tabs>
          <w:tab w:val="left" w:pos="2268"/>
          <w:tab w:val="left" w:pos="4536"/>
        </w:tabs>
        <w:ind w:left="2265" w:hanging="2265"/>
        <w:jc w:val="both"/>
        <w:rPr>
          <w:rFonts w:ascii="Times New Roman" w:hAnsi="Times New Roman"/>
        </w:rPr>
      </w:pPr>
    </w:p>
    <w:p w14:paraId="261ABC46" w14:textId="4CDCEADE" w:rsidR="002766E2" w:rsidRDefault="002766E2" w:rsidP="00537C2D">
      <w:pPr>
        <w:tabs>
          <w:tab w:val="left" w:pos="2268"/>
          <w:tab w:val="left" w:pos="4536"/>
        </w:tabs>
        <w:ind w:left="2265" w:hanging="2265"/>
        <w:jc w:val="both"/>
        <w:rPr>
          <w:rFonts w:ascii="Times New Roman" w:hAnsi="Times New Roman"/>
        </w:rPr>
      </w:pPr>
      <w:r>
        <w:rPr>
          <w:rFonts w:ascii="Times New Roman" w:hAnsi="Times New Roman"/>
        </w:rPr>
        <w:tab/>
        <w:t>Pushing ahead to make this business as efficient and as strong as possible is something that is very much on our agenda.</w:t>
      </w:r>
    </w:p>
    <w:p w14:paraId="0B4A97DD" w14:textId="77777777" w:rsidR="00F0388E" w:rsidRDefault="00F0388E" w:rsidP="00537C2D">
      <w:pPr>
        <w:tabs>
          <w:tab w:val="left" w:pos="2268"/>
          <w:tab w:val="left" w:pos="4536"/>
        </w:tabs>
        <w:ind w:left="2265" w:hanging="2265"/>
        <w:jc w:val="both"/>
        <w:rPr>
          <w:rFonts w:ascii="Times New Roman" w:hAnsi="Times New Roman"/>
        </w:rPr>
      </w:pPr>
    </w:p>
    <w:p w14:paraId="5F734B6D" w14:textId="216C5F60" w:rsidR="00F0388E" w:rsidRDefault="00F0388E" w:rsidP="00537C2D">
      <w:pPr>
        <w:tabs>
          <w:tab w:val="left" w:pos="2268"/>
          <w:tab w:val="left" w:pos="4536"/>
        </w:tabs>
        <w:ind w:left="2265" w:hanging="2265"/>
        <w:jc w:val="both"/>
        <w:rPr>
          <w:rFonts w:ascii="Times New Roman" w:hAnsi="Times New Roman"/>
        </w:rPr>
      </w:pPr>
      <w:r>
        <w:rPr>
          <w:rFonts w:ascii="Times New Roman" w:hAnsi="Times New Roman"/>
        </w:rPr>
        <w:t>Frankie</w:t>
      </w:r>
      <w:r>
        <w:rPr>
          <w:rFonts w:ascii="Times New Roman" w:hAnsi="Times New Roman"/>
        </w:rPr>
        <w:tab/>
      </w:r>
      <w:r w:rsidR="00B81675">
        <w:rPr>
          <w:rFonts w:ascii="Times New Roman" w:hAnsi="Times New Roman"/>
        </w:rPr>
        <w:t>And probably last question from my side.  The working capital is expected to be optimised clearly in 2021 as well, and in the end, think you will be able to reduce it further?</w:t>
      </w:r>
    </w:p>
    <w:p w14:paraId="2E55BFC9" w14:textId="77777777" w:rsidR="00B81675" w:rsidRDefault="00B81675" w:rsidP="00537C2D">
      <w:pPr>
        <w:tabs>
          <w:tab w:val="left" w:pos="2268"/>
          <w:tab w:val="left" w:pos="4536"/>
        </w:tabs>
        <w:ind w:left="2265" w:hanging="2265"/>
        <w:jc w:val="both"/>
        <w:rPr>
          <w:rFonts w:ascii="Times New Roman" w:hAnsi="Times New Roman"/>
        </w:rPr>
      </w:pPr>
    </w:p>
    <w:p w14:paraId="0A37E0E0" w14:textId="1DF708AC" w:rsidR="00B81675" w:rsidRDefault="00AE5358" w:rsidP="00537C2D">
      <w:pPr>
        <w:tabs>
          <w:tab w:val="left" w:pos="2268"/>
          <w:tab w:val="left" w:pos="4536"/>
        </w:tabs>
        <w:ind w:left="2265" w:hanging="2265"/>
        <w:jc w:val="both"/>
        <w:rPr>
          <w:rFonts w:ascii="Times New Roman" w:hAnsi="Times New Roman"/>
        </w:rPr>
      </w:pPr>
      <w:r>
        <w:rPr>
          <w:rFonts w:ascii="Times New Roman" w:hAnsi="Times New Roman"/>
        </w:rPr>
        <w:t>M</w:t>
      </w:r>
      <w:r w:rsidR="00E77BE5">
        <w:rPr>
          <w:rFonts w:ascii="Times New Roman" w:hAnsi="Times New Roman"/>
        </w:rPr>
        <w:tab/>
        <w:t>I think we can definitely maintain the level, and we certainly see some further improvement through 2021.  Obviously, not the same scale as you’ve seen in 2020, but certainly maintained, and certainly see some further upside.</w:t>
      </w:r>
    </w:p>
    <w:p w14:paraId="787A2259" w14:textId="77777777" w:rsidR="00E77BE5" w:rsidRDefault="00E77BE5" w:rsidP="00537C2D">
      <w:pPr>
        <w:tabs>
          <w:tab w:val="left" w:pos="2268"/>
          <w:tab w:val="left" w:pos="4536"/>
        </w:tabs>
        <w:ind w:left="2265" w:hanging="2265"/>
        <w:jc w:val="both"/>
        <w:rPr>
          <w:rFonts w:ascii="Times New Roman" w:hAnsi="Times New Roman"/>
        </w:rPr>
      </w:pPr>
    </w:p>
    <w:p w14:paraId="7CFC8EF2" w14:textId="223A15D0" w:rsidR="00E77BE5" w:rsidRDefault="00E77BE5" w:rsidP="00537C2D">
      <w:pPr>
        <w:tabs>
          <w:tab w:val="left" w:pos="2268"/>
          <w:tab w:val="left" w:pos="4536"/>
        </w:tabs>
        <w:ind w:left="2265" w:hanging="2265"/>
        <w:jc w:val="both"/>
        <w:rPr>
          <w:rFonts w:ascii="Times New Roman" w:hAnsi="Times New Roman"/>
        </w:rPr>
      </w:pPr>
      <w:r>
        <w:rPr>
          <w:rFonts w:ascii="Times New Roman" w:hAnsi="Times New Roman"/>
        </w:rPr>
        <w:lastRenderedPageBreak/>
        <w:t>Frankie</w:t>
      </w:r>
      <w:r>
        <w:rPr>
          <w:rFonts w:ascii="Times New Roman" w:hAnsi="Times New Roman"/>
        </w:rPr>
        <w:tab/>
        <w:t xml:space="preserve">And last question from my side.  You have got, I think it </w:t>
      </w:r>
      <w:r w:rsidR="007A493C">
        <w:rPr>
          <w:rFonts w:ascii="Times New Roman" w:hAnsi="Times New Roman"/>
        </w:rPr>
        <w:t>is with Moody’s, the watch or outlook negative.  Are you considering this when you think about the usage of the money from the asset sale, maybe to reduce debt, or you say, well, who cares about the downgrade?</w:t>
      </w:r>
    </w:p>
    <w:p w14:paraId="1CE898C9" w14:textId="77777777" w:rsidR="007A493C" w:rsidRDefault="007A493C" w:rsidP="00537C2D">
      <w:pPr>
        <w:tabs>
          <w:tab w:val="left" w:pos="2268"/>
          <w:tab w:val="left" w:pos="4536"/>
        </w:tabs>
        <w:ind w:left="2265" w:hanging="2265"/>
        <w:jc w:val="both"/>
        <w:rPr>
          <w:rFonts w:ascii="Times New Roman" w:hAnsi="Times New Roman"/>
        </w:rPr>
      </w:pPr>
    </w:p>
    <w:p w14:paraId="29638848" w14:textId="1D42FA11" w:rsidR="007A493C" w:rsidRDefault="00AE5358" w:rsidP="00537C2D">
      <w:pPr>
        <w:tabs>
          <w:tab w:val="left" w:pos="2268"/>
          <w:tab w:val="left" w:pos="4536"/>
        </w:tabs>
        <w:ind w:left="2265" w:hanging="2265"/>
        <w:jc w:val="both"/>
        <w:rPr>
          <w:rFonts w:ascii="Times New Roman" w:hAnsi="Times New Roman"/>
        </w:rPr>
      </w:pPr>
      <w:r>
        <w:rPr>
          <w:rFonts w:ascii="Times New Roman" w:hAnsi="Times New Roman"/>
        </w:rPr>
        <w:t>M</w:t>
      </w:r>
      <w:r w:rsidR="007A493C">
        <w:rPr>
          <w:rFonts w:ascii="Times New Roman" w:hAnsi="Times New Roman"/>
        </w:rPr>
        <w:tab/>
      </w:r>
      <w:r>
        <w:rPr>
          <w:rFonts w:ascii="Times New Roman" w:hAnsi="Times New Roman"/>
        </w:rPr>
        <w:t>I don’t think we’re that blasé about downgrades.</w:t>
      </w:r>
    </w:p>
    <w:p w14:paraId="4E79446D" w14:textId="77777777" w:rsidR="00AE5358" w:rsidRDefault="00AE5358" w:rsidP="00537C2D">
      <w:pPr>
        <w:tabs>
          <w:tab w:val="left" w:pos="2268"/>
          <w:tab w:val="left" w:pos="4536"/>
        </w:tabs>
        <w:ind w:left="2265" w:hanging="2265"/>
        <w:jc w:val="both"/>
        <w:rPr>
          <w:rFonts w:ascii="Times New Roman" w:hAnsi="Times New Roman"/>
        </w:rPr>
      </w:pPr>
    </w:p>
    <w:p w14:paraId="2D802A4E" w14:textId="6B52AA6E" w:rsidR="00AE5358" w:rsidRDefault="00AE5358" w:rsidP="00537C2D">
      <w:pPr>
        <w:tabs>
          <w:tab w:val="left" w:pos="2268"/>
          <w:tab w:val="left" w:pos="4536"/>
        </w:tabs>
        <w:ind w:left="2265" w:hanging="2265"/>
        <w:jc w:val="both"/>
        <w:rPr>
          <w:rFonts w:ascii="Times New Roman" w:hAnsi="Times New Roman"/>
        </w:rPr>
      </w:pPr>
      <w:r>
        <w:rPr>
          <w:rFonts w:ascii="Times New Roman" w:hAnsi="Times New Roman"/>
        </w:rPr>
        <w:t>Frankie</w:t>
      </w:r>
      <w:r>
        <w:rPr>
          <w:rFonts w:ascii="Times New Roman" w:hAnsi="Times New Roman"/>
        </w:rPr>
        <w:tab/>
        <w:t>Do you have a leverage target and a leverage target to time?</w:t>
      </w:r>
    </w:p>
    <w:p w14:paraId="35933485" w14:textId="77777777" w:rsidR="00AE5358" w:rsidRDefault="00AE5358" w:rsidP="00537C2D">
      <w:pPr>
        <w:tabs>
          <w:tab w:val="left" w:pos="2268"/>
          <w:tab w:val="left" w:pos="4536"/>
        </w:tabs>
        <w:ind w:left="2265" w:hanging="2265"/>
        <w:jc w:val="both"/>
        <w:rPr>
          <w:rFonts w:ascii="Times New Roman" w:hAnsi="Times New Roman"/>
        </w:rPr>
      </w:pPr>
    </w:p>
    <w:p w14:paraId="09B1D11D" w14:textId="4A96E147" w:rsidR="00B533FB" w:rsidRDefault="00AE5358" w:rsidP="00537C2D">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It’s a good question</w:t>
      </w:r>
      <w:r w:rsidR="00B533FB">
        <w:rPr>
          <w:rFonts w:ascii="Times New Roman" w:hAnsi="Times New Roman"/>
        </w:rPr>
        <w:t xml:space="preserve">.  Obviously, </w:t>
      </w:r>
      <w:r w:rsidR="006C08A4">
        <w:rPr>
          <w:rFonts w:ascii="Times New Roman" w:hAnsi="Times New Roman"/>
        </w:rPr>
        <w:t>COVID-19</w:t>
      </w:r>
      <w:r w:rsidR="00B533FB">
        <w:rPr>
          <w:rFonts w:ascii="Times New Roman" w:hAnsi="Times New Roman"/>
        </w:rPr>
        <w:t xml:space="preserve"> and the pandemic has driven a coach and horses through what we might’ve thought a year ago.  Obviously, we’re coming out of that.  I think we see a route to start deleveraging over the next couple </w:t>
      </w:r>
      <w:r w:rsidR="00965383">
        <w:rPr>
          <w:rFonts w:ascii="Times New Roman" w:hAnsi="Times New Roman"/>
        </w:rPr>
        <w:t>of years.  C</w:t>
      </w:r>
      <w:r w:rsidR="00B533FB">
        <w:rPr>
          <w:rFonts w:ascii="Times New Roman" w:hAnsi="Times New Roman"/>
        </w:rPr>
        <w:t>learly, we have spend on our transformation initiatives continuing this year, but that is something that we’re starting to look at.</w:t>
      </w:r>
    </w:p>
    <w:p w14:paraId="4C1E8C2F" w14:textId="77777777" w:rsidR="00B533FB" w:rsidRDefault="00B533FB" w:rsidP="00537C2D">
      <w:pPr>
        <w:tabs>
          <w:tab w:val="left" w:pos="2268"/>
          <w:tab w:val="left" w:pos="4536"/>
        </w:tabs>
        <w:ind w:left="2265" w:hanging="2265"/>
        <w:jc w:val="both"/>
        <w:rPr>
          <w:rFonts w:ascii="Times New Roman" w:hAnsi="Times New Roman"/>
        </w:rPr>
      </w:pPr>
    </w:p>
    <w:p w14:paraId="5D612F2D" w14:textId="40652654" w:rsidR="00AE5358" w:rsidRDefault="00B533FB" w:rsidP="00537C2D">
      <w:pPr>
        <w:tabs>
          <w:tab w:val="left" w:pos="2268"/>
          <w:tab w:val="left" w:pos="4536"/>
        </w:tabs>
        <w:ind w:left="2265" w:hanging="2265"/>
        <w:jc w:val="both"/>
        <w:rPr>
          <w:rFonts w:ascii="Times New Roman" w:hAnsi="Times New Roman"/>
        </w:rPr>
      </w:pPr>
      <w:r>
        <w:rPr>
          <w:rFonts w:ascii="Times New Roman" w:hAnsi="Times New Roman"/>
        </w:rPr>
        <w:tab/>
        <w:t>[</w:t>
      </w:r>
      <w:r w:rsidR="006C08A4">
        <w:rPr>
          <w:rFonts w:ascii="Times New Roman" w:hAnsi="Times New Roman"/>
        </w:rPr>
        <w:t>Audio muffled</w:t>
      </w:r>
      <w:r>
        <w:rPr>
          <w:rFonts w:ascii="Times New Roman" w:hAnsi="Times New Roman"/>
        </w:rPr>
        <w:t xml:space="preserve"> - </w:t>
      </w:r>
      <w:r w:rsidRPr="00B533FB">
        <w:rPr>
          <w:rFonts w:ascii="Times New Roman" w:hAnsi="Times New Roman"/>
        </w:rPr>
        <w:t>114:40</w:t>
      </w:r>
      <w:r>
        <w:rPr>
          <w:rFonts w:ascii="Times New Roman" w:hAnsi="Times New Roman"/>
        </w:rPr>
        <w:t xml:space="preserve">], but we’re still sort of evaluating as we go through Q1 and the pickup in trading, and how it will follow </w:t>
      </w:r>
      <w:r w:rsidR="00965383">
        <w:rPr>
          <w:rFonts w:ascii="Times New Roman" w:hAnsi="Times New Roman"/>
        </w:rPr>
        <w:t>through</w:t>
      </w:r>
      <w:r>
        <w:rPr>
          <w:rFonts w:ascii="Times New Roman" w:hAnsi="Times New Roman"/>
        </w:rPr>
        <w:t xml:space="preserve"> for the rest of the year and into next year.</w:t>
      </w:r>
    </w:p>
    <w:p w14:paraId="7D17B346" w14:textId="77777777" w:rsidR="00B533FB" w:rsidRDefault="00B533FB" w:rsidP="00537C2D">
      <w:pPr>
        <w:tabs>
          <w:tab w:val="left" w:pos="2268"/>
          <w:tab w:val="left" w:pos="4536"/>
        </w:tabs>
        <w:ind w:left="2265" w:hanging="2265"/>
        <w:jc w:val="both"/>
        <w:rPr>
          <w:rFonts w:ascii="Times New Roman" w:hAnsi="Times New Roman"/>
        </w:rPr>
      </w:pPr>
    </w:p>
    <w:p w14:paraId="32D8AE5B" w14:textId="28495FF3" w:rsidR="00B533FB" w:rsidRDefault="00B533FB" w:rsidP="00537C2D">
      <w:pPr>
        <w:tabs>
          <w:tab w:val="left" w:pos="2268"/>
          <w:tab w:val="left" w:pos="4536"/>
        </w:tabs>
        <w:ind w:left="2265" w:hanging="2265"/>
        <w:jc w:val="both"/>
        <w:rPr>
          <w:rFonts w:ascii="Times New Roman" w:hAnsi="Times New Roman"/>
        </w:rPr>
      </w:pPr>
      <w:r>
        <w:rPr>
          <w:rFonts w:ascii="Times New Roman" w:hAnsi="Times New Roman"/>
        </w:rPr>
        <w:t>Frankie</w:t>
      </w:r>
      <w:r>
        <w:rPr>
          <w:rFonts w:ascii="Times New Roman" w:hAnsi="Times New Roman"/>
        </w:rPr>
        <w:tab/>
        <w:t>Okay, thank you.</w:t>
      </w:r>
    </w:p>
    <w:p w14:paraId="104AFFF0" w14:textId="77777777" w:rsidR="00B533FB" w:rsidRDefault="00B533FB" w:rsidP="00537C2D">
      <w:pPr>
        <w:tabs>
          <w:tab w:val="left" w:pos="2268"/>
          <w:tab w:val="left" w:pos="4536"/>
        </w:tabs>
        <w:ind w:left="2265" w:hanging="2265"/>
        <w:jc w:val="both"/>
        <w:rPr>
          <w:rFonts w:ascii="Times New Roman" w:hAnsi="Times New Roman"/>
        </w:rPr>
      </w:pPr>
    </w:p>
    <w:p w14:paraId="21F2A4E0" w14:textId="740243A5" w:rsidR="00B533FB" w:rsidRDefault="00B533FB" w:rsidP="00537C2D">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Thank you.  Your next question is from Luis Cabra of Northlight Capital.  Please go ahead.</w:t>
      </w:r>
    </w:p>
    <w:p w14:paraId="7A99A956" w14:textId="77777777" w:rsidR="00B533FB" w:rsidRDefault="00B533FB" w:rsidP="00537C2D">
      <w:pPr>
        <w:tabs>
          <w:tab w:val="left" w:pos="2268"/>
          <w:tab w:val="left" w:pos="4536"/>
        </w:tabs>
        <w:ind w:left="2265" w:hanging="2265"/>
        <w:jc w:val="both"/>
        <w:rPr>
          <w:rFonts w:ascii="Times New Roman" w:hAnsi="Times New Roman"/>
        </w:rPr>
      </w:pPr>
    </w:p>
    <w:p w14:paraId="15EA1771" w14:textId="3A234997" w:rsidR="00B533FB" w:rsidRDefault="00B533FB" w:rsidP="00537C2D">
      <w:pPr>
        <w:tabs>
          <w:tab w:val="left" w:pos="2268"/>
          <w:tab w:val="left" w:pos="4536"/>
        </w:tabs>
        <w:ind w:left="2265" w:hanging="2265"/>
        <w:jc w:val="both"/>
        <w:rPr>
          <w:rFonts w:ascii="Times New Roman" w:hAnsi="Times New Roman"/>
        </w:rPr>
      </w:pPr>
      <w:r>
        <w:rPr>
          <w:rFonts w:ascii="Times New Roman" w:hAnsi="Times New Roman"/>
        </w:rPr>
        <w:t>Luis</w:t>
      </w:r>
      <w:r>
        <w:rPr>
          <w:rFonts w:ascii="Times New Roman" w:hAnsi="Times New Roman"/>
        </w:rPr>
        <w:tab/>
        <w:t>Just following up on perhaps the previous question.  Could you just maybe give a little breakdown as to what the restructuring costs entail? Just thinking through in terms of, I think in DOM [ph] it was mentioned $80 million per year</w:t>
      </w:r>
      <w:r w:rsidR="005137BC">
        <w:rPr>
          <w:rFonts w:ascii="Times New Roman" w:hAnsi="Times New Roman"/>
        </w:rPr>
        <w:t xml:space="preserve">.  </w:t>
      </w:r>
      <w:r w:rsidR="00965383">
        <w:rPr>
          <w:rFonts w:ascii="Times New Roman" w:hAnsi="Times New Roman"/>
        </w:rPr>
        <w:t>Obviously</w:t>
      </w:r>
      <w:r w:rsidR="005137BC">
        <w:rPr>
          <w:rFonts w:ascii="Times New Roman" w:hAnsi="Times New Roman"/>
        </w:rPr>
        <w:t xml:space="preserve">, this is extraordinary year, but it </w:t>
      </w:r>
      <w:r w:rsidR="00965383">
        <w:rPr>
          <w:rFonts w:ascii="Times New Roman" w:hAnsi="Times New Roman"/>
        </w:rPr>
        <w:t>would</w:t>
      </w:r>
      <w:r w:rsidR="005137BC">
        <w:rPr>
          <w:rFonts w:ascii="Times New Roman" w:hAnsi="Times New Roman"/>
        </w:rPr>
        <w:t xml:space="preserve"> be helpful in terms of understanding where these one-offs are coming from.</w:t>
      </w:r>
    </w:p>
    <w:p w14:paraId="627A1185" w14:textId="77777777" w:rsidR="005137BC" w:rsidRDefault="005137BC" w:rsidP="00537C2D">
      <w:pPr>
        <w:tabs>
          <w:tab w:val="left" w:pos="2268"/>
          <w:tab w:val="left" w:pos="4536"/>
        </w:tabs>
        <w:ind w:left="2265" w:hanging="2265"/>
        <w:jc w:val="both"/>
        <w:rPr>
          <w:rFonts w:ascii="Times New Roman" w:hAnsi="Times New Roman"/>
        </w:rPr>
      </w:pPr>
    </w:p>
    <w:p w14:paraId="76ECA4B6" w14:textId="2F240419" w:rsidR="005137BC" w:rsidRDefault="00370DC4" w:rsidP="00537C2D">
      <w:pPr>
        <w:tabs>
          <w:tab w:val="left" w:pos="2268"/>
          <w:tab w:val="left" w:pos="4536"/>
        </w:tabs>
        <w:ind w:left="2265" w:hanging="2265"/>
        <w:jc w:val="both"/>
        <w:rPr>
          <w:rFonts w:ascii="Times New Roman" w:hAnsi="Times New Roman"/>
        </w:rPr>
      </w:pPr>
      <w:r>
        <w:rPr>
          <w:rFonts w:ascii="Times New Roman" w:hAnsi="Times New Roman"/>
        </w:rPr>
        <w:t>Ian</w:t>
      </w:r>
      <w:r w:rsidR="005137BC">
        <w:rPr>
          <w:rFonts w:ascii="Times New Roman" w:hAnsi="Times New Roman"/>
        </w:rPr>
        <w:tab/>
        <w:t xml:space="preserve">I’m not sure what was in the $80 million when it was put together, because it was done before my time.  What we have going </w:t>
      </w:r>
      <w:r w:rsidR="00965383">
        <w:rPr>
          <w:rFonts w:ascii="Times New Roman" w:hAnsi="Times New Roman"/>
        </w:rPr>
        <w:t>through</w:t>
      </w:r>
      <w:r w:rsidR="005137BC">
        <w:rPr>
          <w:rFonts w:ascii="Times New Roman" w:hAnsi="Times New Roman"/>
        </w:rPr>
        <w:t xml:space="preserve"> one-offs are clearly the </w:t>
      </w:r>
      <w:r w:rsidR="00210DB0">
        <w:rPr>
          <w:rFonts w:ascii="Times New Roman" w:hAnsi="Times New Roman"/>
        </w:rPr>
        <w:t xml:space="preserve">severance </w:t>
      </w:r>
      <w:r w:rsidR="0082557C">
        <w:rPr>
          <w:rFonts w:ascii="Times New Roman" w:hAnsi="Times New Roman"/>
        </w:rPr>
        <w:t xml:space="preserve">costs to support the savings we’re delivering.  We have some </w:t>
      </w:r>
      <w:r w:rsidR="00A2639D">
        <w:rPr>
          <w:rFonts w:ascii="Times New Roman" w:hAnsi="Times New Roman"/>
        </w:rPr>
        <w:t xml:space="preserve">deal </w:t>
      </w:r>
      <w:r w:rsidR="0082557C">
        <w:rPr>
          <w:rFonts w:ascii="Times New Roman" w:hAnsi="Times New Roman"/>
        </w:rPr>
        <w:t xml:space="preserve">costs relating to actually closing the deal out, because as I think most </w:t>
      </w:r>
      <w:r w:rsidR="006C08A4">
        <w:rPr>
          <w:rFonts w:ascii="Times New Roman" w:hAnsi="Times New Roman"/>
        </w:rPr>
        <w:t>people</w:t>
      </w:r>
      <w:r w:rsidR="0082557C">
        <w:rPr>
          <w:rFonts w:ascii="Times New Roman" w:hAnsi="Times New Roman"/>
        </w:rPr>
        <w:t xml:space="preserve"> know on this call, </w:t>
      </w:r>
      <w:r w:rsidR="00A2639D">
        <w:rPr>
          <w:rFonts w:ascii="Times New Roman" w:hAnsi="Times New Roman"/>
        </w:rPr>
        <w:t xml:space="preserve">that the deal was completed in phases, so there were transaction fees to pay on that.  </w:t>
      </w:r>
    </w:p>
    <w:p w14:paraId="51856782" w14:textId="77777777" w:rsidR="00A2639D" w:rsidRDefault="00A2639D" w:rsidP="00537C2D">
      <w:pPr>
        <w:tabs>
          <w:tab w:val="left" w:pos="2268"/>
          <w:tab w:val="left" w:pos="4536"/>
        </w:tabs>
        <w:ind w:left="2265" w:hanging="2265"/>
        <w:jc w:val="both"/>
        <w:rPr>
          <w:rFonts w:ascii="Times New Roman" w:hAnsi="Times New Roman"/>
        </w:rPr>
      </w:pPr>
    </w:p>
    <w:p w14:paraId="1BB08CC7" w14:textId="0B6255C7" w:rsidR="00A2639D" w:rsidRDefault="00A2639D" w:rsidP="00537C2D">
      <w:pPr>
        <w:tabs>
          <w:tab w:val="left" w:pos="2268"/>
          <w:tab w:val="left" w:pos="4536"/>
        </w:tabs>
        <w:ind w:left="2265" w:hanging="2265"/>
        <w:jc w:val="both"/>
        <w:rPr>
          <w:rFonts w:ascii="Times New Roman" w:hAnsi="Times New Roman"/>
        </w:rPr>
      </w:pPr>
      <w:r>
        <w:rPr>
          <w:rFonts w:ascii="Times New Roman" w:hAnsi="Times New Roman"/>
        </w:rPr>
        <w:tab/>
        <w:t xml:space="preserve">And then we’ve had </w:t>
      </w:r>
      <w:r w:rsidR="00372501">
        <w:rPr>
          <w:rFonts w:ascii="Times New Roman" w:hAnsi="Times New Roman"/>
        </w:rPr>
        <w:t>a series of projects and initiatives, where we’ve had external advice</w:t>
      </w:r>
      <w:r w:rsidR="00792EE1">
        <w:rPr>
          <w:rFonts w:ascii="Times New Roman" w:hAnsi="Times New Roman"/>
        </w:rPr>
        <w:t xml:space="preserve"> and support, looking at how we can change our organisation.  And then the final area</w:t>
      </w:r>
      <w:r w:rsidR="00585EB1">
        <w:rPr>
          <w:rFonts w:ascii="Times New Roman" w:hAnsi="Times New Roman"/>
        </w:rPr>
        <w:t xml:space="preserve"> is obviously where, as we reduce our headcount, we exit properties, so this—we’re trying to exit properties to rationalise our property footprint</w:t>
      </w:r>
      <w:r w:rsidR="00210DB0">
        <w:rPr>
          <w:rFonts w:ascii="Times New Roman" w:hAnsi="Times New Roman"/>
        </w:rPr>
        <w:t xml:space="preserve">, so some lease costs going </w:t>
      </w:r>
      <w:r w:rsidR="00965383">
        <w:rPr>
          <w:rFonts w:ascii="Times New Roman" w:hAnsi="Times New Roman"/>
        </w:rPr>
        <w:t>through</w:t>
      </w:r>
      <w:r w:rsidR="00210DB0">
        <w:rPr>
          <w:rFonts w:ascii="Times New Roman" w:hAnsi="Times New Roman"/>
        </w:rPr>
        <w:t xml:space="preserve"> there.  So, they’re the four buckets.  The biggest is the severance bucket.  That’s the largest [</w:t>
      </w:r>
      <w:r w:rsidR="006C08A4">
        <w:rPr>
          <w:rFonts w:ascii="Times New Roman" w:hAnsi="Times New Roman"/>
        </w:rPr>
        <w:t>audio muffled</w:t>
      </w:r>
      <w:r w:rsidR="00210DB0">
        <w:rPr>
          <w:rFonts w:ascii="Times New Roman" w:hAnsi="Times New Roman"/>
        </w:rPr>
        <w:t xml:space="preserve"> - </w:t>
      </w:r>
      <w:r w:rsidR="00210DB0" w:rsidRPr="00210DB0">
        <w:rPr>
          <w:rFonts w:ascii="Times New Roman" w:hAnsi="Times New Roman"/>
        </w:rPr>
        <w:t>116:49</w:t>
      </w:r>
      <w:r w:rsidR="00210DB0">
        <w:rPr>
          <w:rFonts w:ascii="Times New Roman" w:hAnsi="Times New Roman"/>
        </w:rPr>
        <w:t>].</w:t>
      </w:r>
    </w:p>
    <w:p w14:paraId="170A1628" w14:textId="77777777" w:rsidR="00210DB0" w:rsidRDefault="00210DB0" w:rsidP="00537C2D">
      <w:pPr>
        <w:tabs>
          <w:tab w:val="left" w:pos="2268"/>
          <w:tab w:val="left" w:pos="4536"/>
        </w:tabs>
        <w:ind w:left="2265" w:hanging="2265"/>
        <w:jc w:val="both"/>
        <w:rPr>
          <w:rFonts w:ascii="Times New Roman" w:hAnsi="Times New Roman"/>
        </w:rPr>
      </w:pPr>
    </w:p>
    <w:p w14:paraId="7FE7B4F1" w14:textId="4111224A" w:rsidR="004C247D" w:rsidRDefault="00210DB0" w:rsidP="004C247D">
      <w:pPr>
        <w:tabs>
          <w:tab w:val="left" w:pos="2268"/>
          <w:tab w:val="left" w:pos="4536"/>
        </w:tabs>
        <w:ind w:left="2265" w:hanging="2265"/>
        <w:jc w:val="both"/>
        <w:rPr>
          <w:rFonts w:ascii="Times New Roman" w:hAnsi="Times New Roman"/>
        </w:rPr>
      </w:pPr>
      <w:r>
        <w:rPr>
          <w:rFonts w:ascii="Times New Roman" w:hAnsi="Times New Roman"/>
        </w:rPr>
        <w:t>Luis</w:t>
      </w:r>
      <w:r>
        <w:rPr>
          <w:rFonts w:ascii="Times New Roman" w:hAnsi="Times New Roman"/>
        </w:rPr>
        <w:tab/>
        <w:t xml:space="preserve">Just thinking through that, and how that reconciles with the $60 million of permanent </w:t>
      </w:r>
      <w:r w:rsidR="006C08A4">
        <w:rPr>
          <w:rFonts w:ascii="Times New Roman" w:hAnsi="Times New Roman"/>
        </w:rPr>
        <w:t>people</w:t>
      </w:r>
      <w:r>
        <w:rPr>
          <w:rFonts w:ascii="Times New Roman" w:hAnsi="Times New Roman"/>
        </w:rPr>
        <w:t xml:space="preserve"> saving, plus the $115 million, I mean, just in terms dimensions, could you just give a ballpark as to what you estimate 2021</w:t>
      </w:r>
      <w:r w:rsidR="004C247D">
        <w:rPr>
          <w:rFonts w:ascii="Times New Roman" w:hAnsi="Times New Roman"/>
        </w:rPr>
        <w:t xml:space="preserve"> to look like in terms of [</w:t>
      </w:r>
      <w:r w:rsidR="006C08A4">
        <w:rPr>
          <w:rFonts w:ascii="Times New Roman" w:hAnsi="Times New Roman"/>
        </w:rPr>
        <w:t>background noise</w:t>
      </w:r>
      <w:r w:rsidR="004C247D">
        <w:rPr>
          <w:rFonts w:ascii="Times New Roman" w:hAnsi="Times New Roman"/>
        </w:rPr>
        <w:t xml:space="preserve"> - </w:t>
      </w:r>
      <w:r w:rsidR="004C247D" w:rsidRPr="004C247D">
        <w:rPr>
          <w:rFonts w:ascii="Times New Roman" w:hAnsi="Times New Roman"/>
        </w:rPr>
        <w:t>117:12</w:t>
      </w:r>
      <w:r w:rsidR="004C247D">
        <w:rPr>
          <w:rFonts w:ascii="Times New Roman" w:hAnsi="Times New Roman"/>
        </w:rPr>
        <w:t>]?  Just because when I compare those numbers, $60 million, and then a further $100 million—</w:t>
      </w:r>
    </w:p>
    <w:p w14:paraId="4FB9984C" w14:textId="77777777" w:rsidR="004C247D" w:rsidRDefault="004C247D" w:rsidP="004C247D">
      <w:pPr>
        <w:tabs>
          <w:tab w:val="left" w:pos="2268"/>
          <w:tab w:val="left" w:pos="4536"/>
        </w:tabs>
        <w:ind w:left="2265" w:hanging="2265"/>
        <w:jc w:val="both"/>
        <w:rPr>
          <w:rFonts w:ascii="Times New Roman" w:hAnsi="Times New Roman"/>
        </w:rPr>
      </w:pPr>
    </w:p>
    <w:p w14:paraId="0D276E97" w14:textId="7DAE8CED" w:rsidR="00370DC4" w:rsidRDefault="00370DC4" w:rsidP="00370DC4">
      <w:pPr>
        <w:tabs>
          <w:tab w:val="left" w:pos="2268"/>
          <w:tab w:val="left" w:pos="4536"/>
        </w:tabs>
        <w:ind w:left="2265" w:hanging="2265"/>
        <w:jc w:val="both"/>
        <w:rPr>
          <w:rFonts w:ascii="Times New Roman" w:hAnsi="Times New Roman"/>
        </w:rPr>
      </w:pPr>
      <w:r>
        <w:rPr>
          <w:rFonts w:ascii="Times New Roman" w:hAnsi="Times New Roman"/>
        </w:rPr>
        <w:t>Ian</w:t>
      </w:r>
      <w:r w:rsidR="004C247D">
        <w:rPr>
          <w:rFonts w:ascii="Times New Roman" w:hAnsi="Times New Roman"/>
        </w:rPr>
        <w:tab/>
        <w:t>Yes, but it’s a hard thing to do</w:t>
      </w:r>
      <w:r>
        <w:rPr>
          <w:rFonts w:ascii="Times New Roman" w:hAnsi="Times New Roman"/>
        </w:rPr>
        <w:t xml:space="preserve"> in the sense that we have paid, in 2020, for savings we’ll get the benefit of in 2021.  So, you can’t just look at one year in isolation.  The return we’re getting on the severance is roughly a one-year payback.  So, what we spend on severance, we’re getting a 12-month payback on.</w:t>
      </w:r>
    </w:p>
    <w:p w14:paraId="55F39BD8" w14:textId="77777777" w:rsidR="00370DC4" w:rsidRDefault="00370DC4" w:rsidP="00370DC4">
      <w:pPr>
        <w:tabs>
          <w:tab w:val="left" w:pos="2268"/>
          <w:tab w:val="left" w:pos="4536"/>
        </w:tabs>
        <w:ind w:left="2265" w:hanging="2265"/>
        <w:jc w:val="both"/>
        <w:rPr>
          <w:rFonts w:ascii="Times New Roman" w:hAnsi="Times New Roman"/>
        </w:rPr>
      </w:pPr>
    </w:p>
    <w:p w14:paraId="2C6149AC" w14:textId="2797649B" w:rsidR="00370DC4" w:rsidRDefault="00370DC4" w:rsidP="00370DC4">
      <w:pPr>
        <w:tabs>
          <w:tab w:val="left" w:pos="2268"/>
          <w:tab w:val="left" w:pos="4536"/>
        </w:tabs>
        <w:ind w:left="2265" w:hanging="2265"/>
        <w:jc w:val="both"/>
        <w:rPr>
          <w:rFonts w:ascii="Times New Roman" w:hAnsi="Times New Roman"/>
        </w:rPr>
      </w:pPr>
      <w:r>
        <w:rPr>
          <w:rFonts w:ascii="Times New Roman" w:hAnsi="Times New Roman"/>
        </w:rPr>
        <w:t>Luis</w:t>
      </w:r>
      <w:r>
        <w:rPr>
          <w:rFonts w:ascii="Times New Roman" w:hAnsi="Times New Roman"/>
        </w:rPr>
        <w:tab/>
        <w:t>Okay, so some of that severance would be included within the $150 million; is that what you’re saying?</w:t>
      </w:r>
    </w:p>
    <w:p w14:paraId="1D036DC8" w14:textId="77777777" w:rsidR="00370DC4" w:rsidRDefault="00370DC4" w:rsidP="00370DC4">
      <w:pPr>
        <w:tabs>
          <w:tab w:val="left" w:pos="2268"/>
          <w:tab w:val="left" w:pos="4536"/>
        </w:tabs>
        <w:ind w:left="2265" w:hanging="2265"/>
        <w:jc w:val="both"/>
        <w:rPr>
          <w:rFonts w:ascii="Times New Roman" w:hAnsi="Times New Roman"/>
        </w:rPr>
      </w:pPr>
    </w:p>
    <w:p w14:paraId="75FB44B4" w14:textId="1922A2BD" w:rsidR="00370DC4" w:rsidRDefault="00370DC4" w:rsidP="00370DC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055E28">
        <w:rPr>
          <w:rFonts w:ascii="Times New Roman" w:hAnsi="Times New Roman"/>
        </w:rPr>
        <w:t>Some of it, yes, yes.  So, stuff that we’ve done in, say, Q4, and paid for in Q4, because we’</w:t>
      </w:r>
      <w:r w:rsidR="005A0255">
        <w:rPr>
          <w:rFonts w:ascii="Times New Roman" w:hAnsi="Times New Roman"/>
        </w:rPr>
        <w:t xml:space="preserve">ve made those decisions to exit the </w:t>
      </w:r>
      <w:r w:rsidR="006C08A4">
        <w:rPr>
          <w:rFonts w:ascii="Times New Roman" w:hAnsi="Times New Roman"/>
        </w:rPr>
        <w:t>people</w:t>
      </w:r>
      <w:r w:rsidR="005A0255">
        <w:rPr>
          <w:rFonts w:ascii="Times New Roman" w:hAnsi="Times New Roman"/>
        </w:rPr>
        <w:t>, we’ll get the benefit of in 2021, but we’ve paid the costs of in 2020.</w:t>
      </w:r>
    </w:p>
    <w:p w14:paraId="1BD6CCF7" w14:textId="77777777" w:rsidR="005A0255" w:rsidRDefault="005A0255" w:rsidP="00370DC4">
      <w:pPr>
        <w:tabs>
          <w:tab w:val="left" w:pos="2268"/>
          <w:tab w:val="left" w:pos="4536"/>
        </w:tabs>
        <w:ind w:left="2265" w:hanging="2265"/>
        <w:jc w:val="both"/>
        <w:rPr>
          <w:rFonts w:ascii="Times New Roman" w:hAnsi="Times New Roman"/>
        </w:rPr>
      </w:pPr>
    </w:p>
    <w:p w14:paraId="035C553D" w14:textId="3E085CF6" w:rsidR="005A0255" w:rsidRDefault="005A0255" w:rsidP="00370DC4">
      <w:pPr>
        <w:tabs>
          <w:tab w:val="left" w:pos="2268"/>
          <w:tab w:val="left" w:pos="4536"/>
        </w:tabs>
        <w:ind w:left="2265" w:hanging="2265"/>
        <w:jc w:val="both"/>
        <w:rPr>
          <w:rFonts w:ascii="Times New Roman" w:hAnsi="Times New Roman"/>
        </w:rPr>
      </w:pPr>
      <w:r>
        <w:rPr>
          <w:rFonts w:ascii="Times New Roman" w:hAnsi="Times New Roman"/>
        </w:rPr>
        <w:t>Luis</w:t>
      </w:r>
      <w:r>
        <w:rPr>
          <w:rFonts w:ascii="Times New Roman" w:hAnsi="Times New Roman"/>
        </w:rPr>
        <w:tab/>
        <w:t xml:space="preserve">Okay, got it.  And then, in terms of how that impact, it seems like Insights and the consulting are sort of picking up, is that something that </w:t>
      </w:r>
      <w:r w:rsidR="0040676D">
        <w:rPr>
          <w:rFonts w:ascii="Times New Roman" w:hAnsi="Times New Roman"/>
        </w:rPr>
        <w:t xml:space="preserve">you can see </w:t>
      </w:r>
      <w:r w:rsidR="00965383">
        <w:rPr>
          <w:rFonts w:ascii="Times New Roman" w:hAnsi="Times New Roman"/>
        </w:rPr>
        <w:t>going</w:t>
      </w:r>
      <w:r w:rsidR="0040676D">
        <w:rPr>
          <w:rFonts w:ascii="Times New Roman" w:hAnsi="Times New Roman"/>
        </w:rPr>
        <w:t xml:space="preserve"> forward, in terms of managing that sort of people-heavy business with a significantly lower headcount?</w:t>
      </w:r>
    </w:p>
    <w:p w14:paraId="1487FBC4" w14:textId="77777777" w:rsidR="0040676D" w:rsidRDefault="0040676D" w:rsidP="00370DC4">
      <w:pPr>
        <w:tabs>
          <w:tab w:val="left" w:pos="2268"/>
          <w:tab w:val="left" w:pos="4536"/>
        </w:tabs>
        <w:ind w:left="2265" w:hanging="2265"/>
        <w:jc w:val="both"/>
        <w:rPr>
          <w:rFonts w:ascii="Times New Roman" w:hAnsi="Times New Roman"/>
        </w:rPr>
      </w:pPr>
    </w:p>
    <w:p w14:paraId="02B824A9" w14:textId="4D9EE866" w:rsidR="0040676D" w:rsidRDefault="0040676D" w:rsidP="00370DC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I think that’s part of the discipline we need to put into the organisation</w:t>
      </w:r>
      <w:r w:rsidR="000560DF">
        <w:rPr>
          <w:rFonts w:ascii="Times New Roman" w:hAnsi="Times New Roman"/>
        </w:rPr>
        <w:t xml:space="preserve">, </w:t>
      </w:r>
      <w:r>
        <w:rPr>
          <w:rFonts w:ascii="Times New Roman" w:hAnsi="Times New Roman"/>
        </w:rPr>
        <w:t>I think making sure we’ve very clear on utilisation levels</w:t>
      </w:r>
      <w:r w:rsidR="000560DF">
        <w:rPr>
          <w:rFonts w:ascii="Times New Roman" w:hAnsi="Times New Roman"/>
        </w:rPr>
        <w:t>, chargeability, activity levels, so we don’t just say, oh, we’re busy</w:t>
      </w:r>
      <w:r w:rsidR="00067D3E">
        <w:rPr>
          <w:rFonts w:ascii="Times New Roman" w:hAnsi="Times New Roman"/>
        </w:rPr>
        <w:t>; w</w:t>
      </w:r>
      <w:r w:rsidR="000560DF">
        <w:rPr>
          <w:rFonts w:ascii="Times New Roman" w:hAnsi="Times New Roman"/>
        </w:rPr>
        <w:t>e actually have some data, some structure around hiring</w:t>
      </w:r>
      <w:r w:rsidR="00067D3E">
        <w:rPr>
          <w:rFonts w:ascii="Times New Roman" w:hAnsi="Times New Roman"/>
        </w:rPr>
        <w:t xml:space="preserve">, I think is really important.  Some of those disciplines in the business were not there.  And part of what we’re doing through changing the data we look at, the information you make decisions on, is putting that </w:t>
      </w:r>
      <w:r w:rsidR="0028119E">
        <w:rPr>
          <w:rFonts w:ascii="Times New Roman" w:hAnsi="Times New Roman"/>
        </w:rPr>
        <w:t xml:space="preserve">rigor and that grip in place to make sure it’s not just a natural, let’s just add heads in just because we feel like the market’s picking up.  </w:t>
      </w:r>
    </w:p>
    <w:p w14:paraId="61FB60E9" w14:textId="77777777" w:rsidR="00034B81" w:rsidRDefault="00034B81" w:rsidP="00370DC4">
      <w:pPr>
        <w:tabs>
          <w:tab w:val="left" w:pos="2268"/>
          <w:tab w:val="left" w:pos="4536"/>
        </w:tabs>
        <w:ind w:left="2265" w:hanging="2265"/>
        <w:jc w:val="both"/>
        <w:rPr>
          <w:rFonts w:ascii="Times New Roman" w:hAnsi="Times New Roman"/>
        </w:rPr>
      </w:pPr>
    </w:p>
    <w:p w14:paraId="03C1A5D6" w14:textId="73177F65" w:rsidR="00034B81" w:rsidRDefault="00034B81" w:rsidP="00370DC4">
      <w:pPr>
        <w:tabs>
          <w:tab w:val="left" w:pos="2268"/>
          <w:tab w:val="left" w:pos="4536"/>
        </w:tabs>
        <w:ind w:left="2265" w:hanging="2265"/>
        <w:jc w:val="both"/>
        <w:rPr>
          <w:rFonts w:ascii="Times New Roman" w:hAnsi="Times New Roman"/>
        </w:rPr>
      </w:pPr>
      <w:r>
        <w:rPr>
          <w:rFonts w:ascii="Times New Roman" w:hAnsi="Times New Roman"/>
        </w:rPr>
        <w:tab/>
        <w:t xml:space="preserve">We should be looking more ahead than looking what we see today.  If our order book doesn’t support adding resource in, we’re not </w:t>
      </w:r>
      <w:r w:rsidR="00965383">
        <w:rPr>
          <w:rFonts w:ascii="Times New Roman" w:hAnsi="Times New Roman"/>
        </w:rPr>
        <w:t>going</w:t>
      </w:r>
      <w:r>
        <w:rPr>
          <w:rFonts w:ascii="Times New Roman" w:hAnsi="Times New Roman"/>
        </w:rPr>
        <w:t xml:space="preserve"> to do it.  And at the same time, we’re </w:t>
      </w:r>
      <w:r w:rsidR="00965383">
        <w:rPr>
          <w:rFonts w:ascii="Times New Roman" w:hAnsi="Times New Roman"/>
        </w:rPr>
        <w:t>going</w:t>
      </w:r>
      <w:r>
        <w:rPr>
          <w:rFonts w:ascii="Times New Roman" w:hAnsi="Times New Roman"/>
        </w:rPr>
        <w:t xml:space="preserve"> to continue, as we talked through this call, looking at new ways of delivering to our clients, new ways of collecting data, and increasingly</w:t>
      </w:r>
      <w:r w:rsidR="003D55E3">
        <w:rPr>
          <w:rFonts w:ascii="Times New Roman" w:hAnsi="Times New Roman"/>
        </w:rPr>
        <w:t>, hopefully, having a more technology and more syndicated revenue streams, rather than just project and resource-led.</w:t>
      </w:r>
    </w:p>
    <w:p w14:paraId="24798975" w14:textId="77777777" w:rsidR="003D55E3" w:rsidRDefault="003D55E3" w:rsidP="00370DC4">
      <w:pPr>
        <w:tabs>
          <w:tab w:val="left" w:pos="2268"/>
          <w:tab w:val="left" w:pos="4536"/>
        </w:tabs>
        <w:ind w:left="2265" w:hanging="2265"/>
        <w:jc w:val="both"/>
        <w:rPr>
          <w:rFonts w:ascii="Times New Roman" w:hAnsi="Times New Roman"/>
        </w:rPr>
      </w:pPr>
    </w:p>
    <w:p w14:paraId="0C160E95" w14:textId="22A7235D" w:rsidR="003D55E3" w:rsidRDefault="003D55E3" w:rsidP="00370DC4">
      <w:pPr>
        <w:tabs>
          <w:tab w:val="left" w:pos="2268"/>
          <w:tab w:val="left" w:pos="4536"/>
        </w:tabs>
        <w:ind w:left="2265" w:hanging="2265"/>
        <w:jc w:val="both"/>
        <w:rPr>
          <w:rFonts w:ascii="Times New Roman" w:hAnsi="Times New Roman"/>
        </w:rPr>
      </w:pPr>
      <w:r>
        <w:rPr>
          <w:rFonts w:ascii="Times New Roman" w:hAnsi="Times New Roman"/>
        </w:rPr>
        <w:tab/>
        <w:t>That’s all part of the change we want to work through the organisation with.</w:t>
      </w:r>
    </w:p>
    <w:p w14:paraId="3EC83BB3" w14:textId="77777777" w:rsidR="003D55E3" w:rsidRDefault="003D55E3" w:rsidP="00370DC4">
      <w:pPr>
        <w:tabs>
          <w:tab w:val="left" w:pos="2268"/>
          <w:tab w:val="left" w:pos="4536"/>
        </w:tabs>
        <w:ind w:left="2265" w:hanging="2265"/>
        <w:jc w:val="both"/>
        <w:rPr>
          <w:rFonts w:ascii="Times New Roman" w:hAnsi="Times New Roman"/>
        </w:rPr>
      </w:pPr>
    </w:p>
    <w:p w14:paraId="010463DB" w14:textId="62647C7E" w:rsidR="003D55E3" w:rsidRDefault="003D55E3" w:rsidP="00370DC4">
      <w:pPr>
        <w:tabs>
          <w:tab w:val="left" w:pos="2268"/>
          <w:tab w:val="left" w:pos="4536"/>
        </w:tabs>
        <w:ind w:left="2265" w:hanging="2265"/>
        <w:jc w:val="both"/>
        <w:rPr>
          <w:rFonts w:ascii="Times New Roman" w:hAnsi="Times New Roman"/>
        </w:rPr>
      </w:pPr>
      <w:r>
        <w:rPr>
          <w:rFonts w:ascii="Times New Roman" w:hAnsi="Times New Roman"/>
        </w:rPr>
        <w:lastRenderedPageBreak/>
        <w:t>Luis</w:t>
      </w:r>
      <w:r>
        <w:rPr>
          <w:rFonts w:ascii="Times New Roman" w:hAnsi="Times New Roman"/>
        </w:rPr>
        <w:tab/>
      </w:r>
      <w:r w:rsidR="000B4A56">
        <w:rPr>
          <w:rFonts w:ascii="Times New Roman" w:hAnsi="Times New Roman"/>
        </w:rPr>
        <w:t xml:space="preserve">Okay, thank you.  </w:t>
      </w:r>
      <w:r w:rsidR="00965383">
        <w:rPr>
          <w:rFonts w:ascii="Times New Roman" w:hAnsi="Times New Roman"/>
        </w:rPr>
        <w:t>And</w:t>
      </w:r>
      <w:r w:rsidR="000B4A56">
        <w:rPr>
          <w:rFonts w:ascii="Times New Roman" w:hAnsi="Times New Roman"/>
        </w:rPr>
        <w:t xml:space="preserve"> then just a last one.  What kind of lag time or visibility do you have in terms of the consulting and the Insights business, in terms of the order book?  Typically, when do clients approach you, and when do you start sort of just to see whether you have any visibility into 2021, or not?</w:t>
      </w:r>
    </w:p>
    <w:p w14:paraId="37A58965" w14:textId="77777777" w:rsidR="000B4A56" w:rsidRDefault="000B4A56" w:rsidP="00370DC4">
      <w:pPr>
        <w:tabs>
          <w:tab w:val="left" w:pos="2268"/>
          <w:tab w:val="left" w:pos="4536"/>
        </w:tabs>
        <w:ind w:left="2265" w:hanging="2265"/>
        <w:jc w:val="both"/>
        <w:rPr>
          <w:rFonts w:ascii="Times New Roman" w:hAnsi="Times New Roman"/>
        </w:rPr>
      </w:pPr>
    </w:p>
    <w:p w14:paraId="37394DF4" w14:textId="30ECE27F" w:rsidR="000B4A56" w:rsidRDefault="000B4A56" w:rsidP="00370DC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B7775C">
        <w:rPr>
          <w:rFonts w:ascii="Times New Roman" w:hAnsi="Times New Roman"/>
        </w:rPr>
        <w:t xml:space="preserve">We have some visibility into the year ahead.  </w:t>
      </w:r>
      <w:r w:rsidR="00965383">
        <w:rPr>
          <w:rFonts w:ascii="Times New Roman" w:hAnsi="Times New Roman"/>
        </w:rPr>
        <w:t>If</w:t>
      </w:r>
      <w:r w:rsidR="00B7775C">
        <w:rPr>
          <w:rFonts w:ascii="Times New Roman" w:hAnsi="Times New Roman"/>
        </w:rPr>
        <w:t xml:space="preserve"> I take our consulting business, sitting here today, roughly a third of it we have secured, in terms of </w:t>
      </w:r>
      <w:r w:rsidR="00EB2E0D">
        <w:rPr>
          <w:rFonts w:ascii="Times New Roman" w:hAnsi="Times New Roman"/>
        </w:rPr>
        <w:t xml:space="preserve">the year ahead.  </w:t>
      </w:r>
      <w:r w:rsidR="00965383">
        <w:rPr>
          <w:rFonts w:ascii="Times New Roman" w:hAnsi="Times New Roman"/>
        </w:rPr>
        <w:t>It’s</w:t>
      </w:r>
      <w:r w:rsidR="00EB2E0D">
        <w:rPr>
          <w:rFonts w:ascii="Times New Roman" w:hAnsi="Times New Roman"/>
        </w:rPr>
        <w:t xml:space="preserve"> around that sort of level for Insights as well, because they’re both quite similar, in terms of </w:t>
      </w:r>
      <w:r w:rsidR="00965383">
        <w:rPr>
          <w:rFonts w:ascii="Times New Roman" w:hAnsi="Times New Roman"/>
        </w:rPr>
        <w:t>being</w:t>
      </w:r>
      <w:r w:rsidR="00EB2E0D">
        <w:rPr>
          <w:rFonts w:ascii="Times New Roman" w:hAnsi="Times New Roman"/>
        </w:rPr>
        <w:t xml:space="preserve"> sort of project-based.  But you take our </w:t>
      </w:r>
      <w:r w:rsidR="00E507E6">
        <w:rPr>
          <w:rFonts w:ascii="Times New Roman" w:hAnsi="Times New Roman"/>
        </w:rPr>
        <w:t xml:space="preserve">media business, where it’s two-thirds of our revenue for media is secured.  </w:t>
      </w:r>
    </w:p>
    <w:p w14:paraId="2E403C16" w14:textId="77777777" w:rsidR="00E507E6" w:rsidRDefault="00E507E6" w:rsidP="00370DC4">
      <w:pPr>
        <w:tabs>
          <w:tab w:val="left" w:pos="2268"/>
          <w:tab w:val="left" w:pos="4536"/>
        </w:tabs>
        <w:ind w:left="2265" w:hanging="2265"/>
        <w:jc w:val="both"/>
        <w:rPr>
          <w:rFonts w:ascii="Times New Roman" w:hAnsi="Times New Roman"/>
        </w:rPr>
      </w:pPr>
    </w:p>
    <w:p w14:paraId="538309BC" w14:textId="3FD961A5" w:rsidR="00E507E6" w:rsidRDefault="00E507E6" w:rsidP="00370DC4">
      <w:pPr>
        <w:tabs>
          <w:tab w:val="left" w:pos="2268"/>
          <w:tab w:val="left" w:pos="4536"/>
        </w:tabs>
        <w:ind w:left="2265" w:hanging="2265"/>
        <w:jc w:val="both"/>
        <w:rPr>
          <w:rFonts w:ascii="Times New Roman" w:hAnsi="Times New Roman"/>
        </w:rPr>
      </w:pPr>
      <w:r>
        <w:rPr>
          <w:rFonts w:ascii="Times New Roman" w:hAnsi="Times New Roman"/>
        </w:rPr>
        <w:tab/>
        <w:t>That shows the difference between a more syndicated longer term business and a more project-driven business.</w:t>
      </w:r>
    </w:p>
    <w:p w14:paraId="735FDE20" w14:textId="77777777" w:rsidR="00E507E6" w:rsidRDefault="00E507E6" w:rsidP="00370DC4">
      <w:pPr>
        <w:tabs>
          <w:tab w:val="left" w:pos="2268"/>
          <w:tab w:val="left" w:pos="4536"/>
        </w:tabs>
        <w:ind w:left="2265" w:hanging="2265"/>
        <w:jc w:val="both"/>
        <w:rPr>
          <w:rFonts w:ascii="Times New Roman" w:hAnsi="Times New Roman"/>
        </w:rPr>
      </w:pPr>
    </w:p>
    <w:p w14:paraId="1183BFB3" w14:textId="1A6C49DC" w:rsidR="00E507E6" w:rsidRDefault="00E507E6" w:rsidP="00370DC4">
      <w:pPr>
        <w:tabs>
          <w:tab w:val="left" w:pos="2268"/>
          <w:tab w:val="left" w:pos="4536"/>
        </w:tabs>
        <w:ind w:left="2265" w:hanging="2265"/>
        <w:jc w:val="both"/>
        <w:rPr>
          <w:rFonts w:ascii="Times New Roman" w:hAnsi="Times New Roman"/>
        </w:rPr>
      </w:pPr>
      <w:r>
        <w:rPr>
          <w:rFonts w:ascii="Times New Roman" w:hAnsi="Times New Roman"/>
        </w:rPr>
        <w:t>Luis</w:t>
      </w:r>
      <w:r>
        <w:rPr>
          <w:rFonts w:ascii="Times New Roman" w:hAnsi="Times New Roman"/>
        </w:rPr>
        <w:tab/>
        <w:t xml:space="preserve">So, the project-driven would be around four </w:t>
      </w:r>
      <w:r w:rsidR="00965383">
        <w:rPr>
          <w:rFonts w:ascii="Times New Roman" w:hAnsi="Times New Roman"/>
        </w:rPr>
        <w:t>months</w:t>
      </w:r>
      <w:r>
        <w:rPr>
          <w:rFonts w:ascii="Times New Roman" w:hAnsi="Times New Roman"/>
        </w:rPr>
        <w:t>, yes, that timeline?</w:t>
      </w:r>
    </w:p>
    <w:p w14:paraId="09380359" w14:textId="77777777" w:rsidR="00E507E6" w:rsidRDefault="00E507E6" w:rsidP="00370DC4">
      <w:pPr>
        <w:tabs>
          <w:tab w:val="left" w:pos="2268"/>
          <w:tab w:val="left" w:pos="4536"/>
        </w:tabs>
        <w:ind w:left="2265" w:hanging="2265"/>
        <w:jc w:val="both"/>
        <w:rPr>
          <w:rFonts w:ascii="Times New Roman" w:hAnsi="Times New Roman"/>
        </w:rPr>
      </w:pPr>
    </w:p>
    <w:p w14:paraId="2647E9F1" w14:textId="4DEFFDF3" w:rsidR="00E507E6" w:rsidRDefault="009540C1" w:rsidP="00370DC4">
      <w:pPr>
        <w:tabs>
          <w:tab w:val="left" w:pos="2268"/>
          <w:tab w:val="left" w:pos="4536"/>
        </w:tabs>
        <w:ind w:left="2265" w:hanging="2265"/>
        <w:jc w:val="both"/>
        <w:rPr>
          <w:rFonts w:ascii="Times New Roman" w:hAnsi="Times New Roman"/>
        </w:rPr>
      </w:pPr>
      <w:r>
        <w:rPr>
          <w:rFonts w:ascii="Times New Roman" w:hAnsi="Times New Roman"/>
        </w:rPr>
        <w:t>Ian</w:t>
      </w:r>
      <w:r w:rsidR="00E507E6">
        <w:rPr>
          <w:rFonts w:ascii="Times New Roman" w:hAnsi="Times New Roman"/>
        </w:rPr>
        <w:tab/>
        <w:t xml:space="preserve">I wouldn’t tend to look at it like that, because some of our projects run </w:t>
      </w:r>
      <w:r>
        <w:rPr>
          <w:rFonts w:ascii="Times New Roman" w:hAnsi="Times New Roman"/>
        </w:rPr>
        <w:t xml:space="preserve">for an extended period.  If I say one of the key measures we have is just looking ahead at our order book, which we look at all the time, as you can imagine.  We start each month, as you’d know, as you’d expect, with </w:t>
      </w:r>
      <w:r w:rsidR="006A64C8">
        <w:rPr>
          <w:rFonts w:ascii="Times New Roman" w:hAnsi="Times New Roman"/>
        </w:rPr>
        <w:t>over 90% of the revenue booked.  We look ahead to the next three months, and we have, on average, around 65%, 75% booked.  So, we have good visibility out over three months I would say, but we also track those numbers I just gave you with a percentage for a full year, because some of our projects run for an extended period of time.</w:t>
      </w:r>
    </w:p>
    <w:p w14:paraId="1A125FC0" w14:textId="77777777" w:rsidR="006A64C8" w:rsidRDefault="006A64C8" w:rsidP="00370DC4">
      <w:pPr>
        <w:tabs>
          <w:tab w:val="left" w:pos="2268"/>
          <w:tab w:val="left" w:pos="4536"/>
        </w:tabs>
        <w:ind w:left="2265" w:hanging="2265"/>
        <w:jc w:val="both"/>
        <w:rPr>
          <w:rFonts w:ascii="Times New Roman" w:hAnsi="Times New Roman"/>
        </w:rPr>
      </w:pPr>
    </w:p>
    <w:p w14:paraId="0AEE2BC5" w14:textId="04777782" w:rsidR="006A64C8" w:rsidRDefault="006A64C8" w:rsidP="00370DC4">
      <w:pPr>
        <w:tabs>
          <w:tab w:val="left" w:pos="2268"/>
          <w:tab w:val="left" w:pos="4536"/>
        </w:tabs>
        <w:ind w:left="2265" w:hanging="2265"/>
        <w:jc w:val="both"/>
        <w:rPr>
          <w:rFonts w:ascii="Times New Roman" w:hAnsi="Times New Roman"/>
        </w:rPr>
      </w:pPr>
      <w:r>
        <w:rPr>
          <w:rFonts w:ascii="Times New Roman" w:hAnsi="Times New Roman"/>
        </w:rPr>
        <w:t>Luis</w:t>
      </w:r>
      <w:r>
        <w:rPr>
          <w:rFonts w:ascii="Times New Roman" w:hAnsi="Times New Roman"/>
        </w:rPr>
        <w:tab/>
        <w:t>Okay.</w:t>
      </w:r>
    </w:p>
    <w:p w14:paraId="6C61F16B" w14:textId="77777777" w:rsidR="006A64C8" w:rsidRDefault="006A64C8" w:rsidP="00370DC4">
      <w:pPr>
        <w:tabs>
          <w:tab w:val="left" w:pos="2268"/>
          <w:tab w:val="left" w:pos="4536"/>
        </w:tabs>
        <w:ind w:left="2265" w:hanging="2265"/>
        <w:jc w:val="both"/>
        <w:rPr>
          <w:rFonts w:ascii="Times New Roman" w:hAnsi="Times New Roman"/>
        </w:rPr>
      </w:pPr>
    </w:p>
    <w:p w14:paraId="76305D69" w14:textId="4F64C9D7" w:rsidR="006A64C8" w:rsidRDefault="006A64C8" w:rsidP="00370DC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There’s a lot more ad hoc in the month </w:t>
      </w:r>
      <w:r w:rsidR="006346BB">
        <w:rPr>
          <w:rFonts w:ascii="Times New Roman" w:hAnsi="Times New Roman"/>
        </w:rPr>
        <w:t>to win and d</w:t>
      </w:r>
      <w:r w:rsidR="0093715B">
        <w:rPr>
          <w:rFonts w:ascii="Times New Roman" w:hAnsi="Times New Roman"/>
        </w:rPr>
        <w:t xml:space="preserve">o stuff we have to do in Insights and consulting than the other </w:t>
      </w:r>
      <w:r w:rsidR="006346BB">
        <w:rPr>
          <w:rFonts w:ascii="Times New Roman" w:hAnsi="Times New Roman"/>
        </w:rPr>
        <w:t>businesses.</w:t>
      </w:r>
    </w:p>
    <w:p w14:paraId="68A00C3A" w14:textId="77777777" w:rsidR="006346BB" w:rsidRDefault="006346BB" w:rsidP="00370DC4">
      <w:pPr>
        <w:tabs>
          <w:tab w:val="left" w:pos="2268"/>
          <w:tab w:val="left" w:pos="4536"/>
        </w:tabs>
        <w:ind w:left="2265" w:hanging="2265"/>
        <w:jc w:val="both"/>
        <w:rPr>
          <w:rFonts w:ascii="Times New Roman" w:hAnsi="Times New Roman"/>
        </w:rPr>
      </w:pPr>
    </w:p>
    <w:p w14:paraId="5F020614" w14:textId="266E43C4" w:rsidR="006346BB" w:rsidRDefault="006346BB" w:rsidP="00370DC4">
      <w:pPr>
        <w:tabs>
          <w:tab w:val="left" w:pos="2268"/>
          <w:tab w:val="left" w:pos="4536"/>
        </w:tabs>
        <w:ind w:left="2265" w:hanging="2265"/>
        <w:jc w:val="both"/>
        <w:rPr>
          <w:rFonts w:ascii="Times New Roman" w:hAnsi="Times New Roman"/>
        </w:rPr>
      </w:pPr>
      <w:r>
        <w:rPr>
          <w:rFonts w:ascii="Times New Roman" w:hAnsi="Times New Roman"/>
        </w:rPr>
        <w:t>Luis</w:t>
      </w:r>
      <w:r>
        <w:rPr>
          <w:rFonts w:ascii="Times New Roman" w:hAnsi="Times New Roman"/>
        </w:rPr>
        <w:tab/>
        <w:t>Okay, thank you very much.</w:t>
      </w:r>
    </w:p>
    <w:p w14:paraId="00F3DCE7" w14:textId="77777777" w:rsidR="006346BB" w:rsidRDefault="006346BB" w:rsidP="00370DC4">
      <w:pPr>
        <w:tabs>
          <w:tab w:val="left" w:pos="2268"/>
          <w:tab w:val="left" w:pos="4536"/>
        </w:tabs>
        <w:ind w:left="2265" w:hanging="2265"/>
        <w:jc w:val="both"/>
        <w:rPr>
          <w:rFonts w:ascii="Times New Roman" w:hAnsi="Times New Roman"/>
        </w:rPr>
      </w:pPr>
    </w:p>
    <w:p w14:paraId="6F2A725F" w14:textId="6B63FAB0" w:rsidR="006346BB" w:rsidRDefault="007F78EC" w:rsidP="00370DC4">
      <w:pPr>
        <w:tabs>
          <w:tab w:val="left" w:pos="2268"/>
          <w:tab w:val="left" w:pos="4536"/>
        </w:tabs>
        <w:ind w:left="2265" w:hanging="2265"/>
        <w:jc w:val="both"/>
        <w:rPr>
          <w:rFonts w:ascii="Times New Roman" w:hAnsi="Times New Roman"/>
        </w:rPr>
      </w:pPr>
      <w:r>
        <w:rPr>
          <w:rFonts w:ascii="Times New Roman" w:hAnsi="Times New Roman"/>
        </w:rPr>
        <w:t>C</w:t>
      </w:r>
      <w:r w:rsidR="006346BB">
        <w:rPr>
          <w:rFonts w:ascii="Times New Roman" w:hAnsi="Times New Roman"/>
        </w:rPr>
        <w:t>oordinator</w:t>
      </w:r>
      <w:r>
        <w:rPr>
          <w:rFonts w:ascii="Times New Roman" w:hAnsi="Times New Roman"/>
        </w:rPr>
        <w:tab/>
        <w:t xml:space="preserve">Thank you for that.  </w:t>
      </w:r>
      <w:r w:rsidR="00965383">
        <w:rPr>
          <w:rFonts w:ascii="Times New Roman" w:hAnsi="Times New Roman"/>
        </w:rPr>
        <w:t>Your</w:t>
      </w:r>
      <w:r>
        <w:rPr>
          <w:rFonts w:ascii="Times New Roman" w:hAnsi="Times New Roman"/>
        </w:rPr>
        <w:t xml:space="preserve"> next question is Naveed Mukhtar of PGIM.  Please go ahead.</w:t>
      </w:r>
    </w:p>
    <w:p w14:paraId="2B9B5B7E" w14:textId="77777777" w:rsidR="007F78EC" w:rsidRDefault="007F78EC" w:rsidP="00370DC4">
      <w:pPr>
        <w:tabs>
          <w:tab w:val="left" w:pos="2268"/>
          <w:tab w:val="left" w:pos="4536"/>
        </w:tabs>
        <w:ind w:left="2265" w:hanging="2265"/>
        <w:jc w:val="both"/>
        <w:rPr>
          <w:rFonts w:ascii="Times New Roman" w:hAnsi="Times New Roman"/>
        </w:rPr>
      </w:pPr>
    </w:p>
    <w:p w14:paraId="7F8E1B17" w14:textId="6AD8C0C9" w:rsidR="007F78EC" w:rsidRDefault="007F78EC" w:rsidP="00370DC4">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t xml:space="preserve">Just a few follow-ups I guess from me.  </w:t>
      </w:r>
      <w:r w:rsidR="00C22E38">
        <w:rPr>
          <w:rFonts w:ascii="Times New Roman" w:hAnsi="Times New Roman"/>
        </w:rPr>
        <w:t>Just in terms of these restructuring costs, I appreciate the responses you’ve given so far.  Maybe if I ask it in this way, that in terms of the savings that you are showing on Page 15, plus the run rate savings that you mentioned o</w:t>
      </w:r>
      <w:r w:rsidR="00347686">
        <w:rPr>
          <w:rFonts w:ascii="Times New Roman" w:hAnsi="Times New Roman"/>
        </w:rPr>
        <w:t xml:space="preserve">n Page 20 of $190 </w:t>
      </w:r>
      <w:r w:rsidR="00C22E38">
        <w:rPr>
          <w:rFonts w:ascii="Times New Roman" w:hAnsi="Times New Roman"/>
        </w:rPr>
        <w:t xml:space="preserve">million dollars, can you maybe give us a range of those restructuring costs, just to achieve those savings, other than any additional </w:t>
      </w:r>
      <w:r w:rsidR="00347686">
        <w:rPr>
          <w:rFonts w:ascii="Times New Roman" w:hAnsi="Times New Roman"/>
        </w:rPr>
        <w:t>project that you may end up doing?</w:t>
      </w:r>
    </w:p>
    <w:p w14:paraId="4021472F" w14:textId="77777777" w:rsidR="00347686" w:rsidRDefault="00347686" w:rsidP="00370DC4">
      <w:pPr>
        <w:tabs>
          <w:tab w:val="left" w:pos="2268"/>
          <w:tab w:val="left" w:pos="4536"/>
        </w:tabs>
        <w:ind w:left="2265" w:hanging="2265"/>
        <w:jc w:val="both"/>
        <w:rPr>
          <w:rFonts w:ascii="Times New Roman" w:hAnsi="Times New Roman"/>
        </w:rPr>
      </w:pPr>
    </w:p>
    <w:p w14:paraId="4AECE8BF" w14:textId="14AFA1B9" w:rsidR="00347686" w:rsidRDefault="00347686" w:rsidP="00370DC4">
      <w:pPr>
        <w:tabs>
          <w:tab w:val="left" w:pos="2268"/>
          <w:tab w:val="left" w:pos="4536"/>
        </w:tabs>
        <w:ind w:left="2265" w:hanging="2265"/>
        <w:jc w:val="both"/>
        <w:rPr>
          <w:rFonts w:ascii="Times New Roman" w:hAnsi="Times New Roman"/>
        </w:rPr>
      </w:pPr>
      <w:r>
        <w:rPr>
          <w:rFonts w:ascii="Times New Roman" w:hAnsi="Times New Roman"/>
        </w:rPr>
        <w:lastRenderedPageBreak/>
        <w:t>Ian</w:t>
      </w:r>
      <w:r>
        <w:rPr>
          <w:rFonts w:ascii="Times New Roman" w:hAnsi="Times New Roman"/>
        </w:rPr>
        <w:tab/>
        <w:t xml:space="preserve">Well, of the $190 million run rate savings </w:t>
      </w:r>
      <w:r w:rsidR="00965383">
        <w:rPr>
          <w:rFonts w:ascii="Times New Roman" w:hAnsi="Times New Roman"/>
        </w:rPr>
        <w:t>going</w:t>
      </w:r>
      <w:r>
        <w:rPr>
          <w:rFonts w:ascii="Times New Roman" w:hAnsi="Times New Roman"/>
        </w:rPr>
        <w:t xml:space="preserve"> forward, around $150 million of those are headcount related, and as I said, roughly a dollar-for-dollar or a 12-month payback is what we’d expect on restructuring.  The other savings that we’re seeing coming through in that run rate will be around procurement and further automation.</w:t>
      </w:r>
    </w:p>
    <w:p w14:paraId="2B4B2F52" w14:textId="77777777" w:rsidR="00347686" w:rsidRDefault="00347686" w:rsidP="00370DC4">
      <w:pPr>
        <w:tabs>
          <w:tab w:val="left" w:pos="2268"/>
          <w:tab w:val="left" w:pos="4536"/>
        </w:tabs>
        <w:ind w:left="2265" w:hanging="2265"/>
        <w:jc w:val="both"/>
        <w:rPr>
          <w:rFonts w:ascii="Times New Roman" w:hAnsi="Times New Roman"/>
        </w:rPr>
      </w:pPr>
    </w:p>
    <w:p w14:paraId="7E632637" w14:textId="3ED77253" w:rsidR="00347686" w:rsidRDefault="00347686" w:rsidP="00370DC4">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t xml:space="preserve">Okay, that’s very helpful.  Secondly, just </w:t>
      </w:r>
      <w:r w:rsidR="00D873E0">
        <w:rPr>
          <w:rFonts w:ascii="Times New Roman" w:hAnsi="Times New Roman"/>
        </w:rPr>
        <w:t>in terms of the recourse, can you maybe just confirm overall size of the non-recourse [</w:t>
      </w:r>
      <w:r w:rsidR="006C08A4">
        <w:rPr>
          <w:rFonts w:ascii="Times New Roman" w:hAnsi="Times New Roman"/>
        </w:rPr>
        <w:t>indiscernible</w:t>
      </w:r>
      <w:r w:rsidR="00D873E0">
        <w:rPr>
          <w:rFonts w:ascii="Times New Roman" w:hAnsi="Times New Roman"/>
        </w:rPr>
        <w:t xml:space="preserve"> - </w:t>
      </w:r>
      <w:r w:rsidR="00D873E0" w:rsidRPr="00D873E0">
        <w:rPr>
          <w:rFonts w:ascii="Times New Roman" w:hAnsi="Times New Roman"/>
        </w:rPr>
        <w:t>123:53</w:t>
      </w:r>
      <w:r w:rsidR="00D873E0">
        <w:rPr>
          <w:rFonts w:ascii="Times New Roman" w:hAnsi="Times New Roman"/>
        </w:rPr>
        <w:t xml:space="preserve">] available to you? </w:t>
      </w:r>
    </w:p>
    <w:p w14:paraId="53A96D6F" w14:textId="77777777" w:rsidR="00D873E0" w:rsidRDefault="00D873E0" w:rsidP="00370DC4">
      <w:pPr>
        <w:tabs>
          <w:tab w:val="left" w:pos="2268"/>
          <w:tab w:val="left" w:pos="4536"/>
        </w:tabs>
        <w:ind w:left="2265" w:hanging="2265"/>
        <w:jc w:val="both"/>
        <w:rPr>
          <w:rFonts w:ascii="Times New Roman" w:hAnsi="Times New Roman"/>
        </w:rPr>
      </w:pPr>
    </w:p>
    <w:p w14:paraId="25D80CFF" w14:textId="52B73B27" w:rsidR="00D873E0" w:rsidRDefault="00D873E0" w:rsidP="00370DC4">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Yes, it is currently at the level you saw at yearend.</w:t>
      </w:r>
    </w:p>
    <w:p w14:paraId="52EC6A4F" w14:textId="77777777" w:rsidR="00D873E0" w:rsidRDefault="00D873E0" w:rsidP="00370DC4">
      <w:pPr>
        <w:tabs>
          <w:tab w:val="left" w:pos="2268"/>
          <w:tab w:val="left" w:pos="4536"/>
        </w:tabs>
        <w:ind w:left="2265" w:hanging="2265"/>
        <w:jc w:val="both"/>
        <w:rPr>
          <w:rFonts w:ascii="Times New Roman" w:hAnsi="Times New Roman"/>
        </w:rPr>
      </w:pPr>
    </w:p>
    <w:p w14:paraId="5A653AEE" w14:textId="75C8B6CF" w:rsidR="00D873E0" w:rsidRDefault="00D873E0" w:rsidP="00370DC4">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t xml:space="preserve">Okay.  </w:t>
      </w:r>
      <w:r w:rsidR="00965383">
        <w:rPr>
          <w:rFonts w:ascii="Times New Roman" w:hAnsi="Times New Roman"/>
        </w:rPr>
        <w:t>And</w:t>
      </w:r>
      <w:r>
        <w:rPr>
          <w:rFonts w:ascii="Times New Roman" w:hAnsi="Times New Roman"/>
        </w:rPr>
        <w:t xml:space="preserve"> finally, just in terms of the </w:t>
      </w:r>
      <w:r w:rsidR="003B0924">
        <w:rPr>
          <w:rFonts w:ascii="Times New Roman" w:hAnsi="Times New Roman"/>
        </w:rPr>
        <w:t>disposal, can you maybe just give a bit of a rationale for the disposal for the healthcare business, and are there other aspects of the business that you’re considering disposal?  I guess linked to that, you mentioned that you haven’t decided [</w:t>
      </w:r>
      <w:r w:rsidR="006C08A4">
        <w:rPr>
          <w:rFonts w:ascii="Times New Roman" w:hAnsi="Times New Roman"/>
        </w:rPr>
        <w:t>background noise</w:t>
      </w:r>
      <w:r w:rsidR="003B0924">
        <w:rPr>
          <w:rFonts w:ascii="Times New Roman" w:hAnsi="Times New Roman"/>
        </w:rPr>
        <w:t xml:space="preserve"> - </w:t>
      </w:r>
      <w:r w:rsidR="003B0924" w:rsidRPr="003B0924">
        <w:rPr>
          <w:rFonts w:ascii="Times New Roman" w:hAnsi="Times New Roman"/>
        </w:rPr>
        <w:t>124:22</w:t>
      </w:r>
      <w:r w:rsidR="003B0924">
        <w:rPr>
          <w:rFonts w:ascii="Times New Roman" w:hAnsi="Times New Roman"/>
        </w:rPr>
        <w:t>], but can you confirm that the proceed</w:t>
      </w:r>
      <w:r w:rsidR="003A218D">
        <w:rPr>
          <w:rFonts w:ascii="Times New Roman" w:hAnsi="Times New Roman"/>
        </w:rPr>
        <w:t xml:space="preserve">s will be in the business, or be used to repay debt, as opposed to </w:t>
      </w:r>
      <w:r w:rsidR="00965383">
        <w:rPr>
          <w:rFonts w:ascii="Times New Roman" w:hAnsi="Times New Roman"/>
        </w:rPr>
        <w:t>going</w:t>
      </w:r>
      <w:r w:rsidR="003A218D">
        <w:rPr>
          <w:rFonts w:ascii="Times New Roman" w:hAnsi="Times New Roman"/>
        </w:rPr>
        <w:t xml:space="preserve"> to a dividend?</w:t>
      </w:r>
    </w:p>
    <w:p w14:paraId="21823E2A" w14:textId="77777777" w:rsidR="003A218D" w:rsidRDefault="003A218D" w:rsidP="00370DC4">
      <w:pPr>
        <w:tabs>
          <w:tab w:val="left" w:pos="2268"/>
          <w:tab w:val="left" w:pos="4536"/>
        </w:tabs>
        <w:ind w:left="2265" w:hanging="2265"/>
        <w:jc w:val="both"/>
        <w:rPr>
          <w:rFonts w:ascii="Times New Roman" w:hAnsi="Times New Roman"/>
        </w:rPr>
      </w:pPr>
    </w:p>
    <w:p w14:paraId="7DE299E9" w14:textId="728B5DAB" w:rsidR="003A218D" w:rsidRDefault="003A218D" w:rsidP="00370DC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I’ll just refer to Peter’s answer on the cash, because we’re still working through what we do with the proceeds.  The rationale for the disposal, and I think this is reflected in the price we received, the health market </w:t>
      </w:r>
      <w:r w:rsidR="00DE6D13">
        <w:rPr>
          <w:rFonts w:ascii="Times New Roman" w:hAnsi="Times New Roman"/>
        </w:rPr>
        <w:t xml:space="preserve">was particularly strong and buoyant, with high demand for </w:t>
      </w:r>
      <w:r w:rsidR="003F73A1">
        <w:rPr>
          <w:rFonts w:ascii="Times New Roman" w:hAnsi="Times New Roman"/>
        </w:rPr>
        <w:t>this type of asset.  It’s a very different type of business to the rest of Kantar.  There were very little, if any, synergies or connections to the rest of the group, because the type of research that was being done</w:t>
      </w:r>
      <w:r w:rsidR="00F91D70">
        <w:rPr>
          <w:rFonts w:ascii="Times New Roman" w:hAnsi="Times New Roman"/>
        </w:rPr>
        <w:t xml:space="preserve"> was just very specialised, very, very niche, increasingly focused on specialist areas, such as cancer care and cancer treatment.   </w:t>
      </w:r>
      <w:r w:rsidR="00965383">
        <w:rPr>
          <w:rFonts w:ascii="Times New Roman" w:hAnsi="Times New Roman"/>
        </w:rPr>
        <w:t>So</w:t>
      </w:r>
      <w:r w:rsidR="00F91D70">
        <w:rPr>
          <w:rFonts w:ascii="Times New Roman" w:hAnsi="Times New Roman"/>
        </w:rPr>
        <w:t>, very difficult to leverage that methodology, that approach into other parts of the business.</w:t>
      </w:r>
    </w:p>
    <w:p w14:paraId="1A2A6DB8" w14:textId="77777777" w:rsidR="00F91D70" w:rsidRDefault="00F91D70" w:rsidP="00370DC4">
      <w:pPr>
        <w:tabs>
          <w:tab w:val="left" w:pos="2268"/>
          <w:tab w:val="left" w:pos="4536"/>
        </w:tabs>
        <w:ind w:left="2265" w:hanging="2265"/>
        <w:jc w:val="both"/>
        <w:rPr>
          <w:rFonts w:ascii="Times New Roman" w:hAnsi="Times New Roman"/>
        </w:rPr>
      </w:pPr>
    </w:p>
    <w:p w14:paraId="24E9D2D3" w14:textId="11B8834E" w:rsidR="00F91D70" w:rsidRDefault="00F91D70" w:rsidP="00370DC4">
      <w:pPr>
        <w:tabs>
          <w:tab w:val="left" w:pos="2268"/>
          <w:tab w:val="left" w:pos="4536"/>
        </w:tabs>
        <w:ind w:left="2265" w:hanging="2265"/>
        <w:jc w:val="both"/>
        <w:rPr>
          <w:rFonts w:ascii="Times New Roman" w:hAnsi="Times New Roman"/>
        </w:rPr>
      </w:pPr>
      <w:r>
        <w:rPr>
          <w:rFonts w:ascii="Times New Roman" w:hAnsi="Times New Roman"/>
        </w:rPr>
        <w:tab/>
        <w:t xml:space="preserve">So, very standalone business, very discreet client base, very different methodology, and </w:t>
      </w:r>
      <w:r w:rsidR="00B84F9A">
        <w:rPr>
          <w:rFonts w:ascii="Times New Roman" w:hAnsi="Times New Roman"/>
        </w:rPr>
        <w:t xml:space="preserve">in a strong, buoyant market, an </w:t>
      </w:r>
      <w:r w:rsidR="00965383">
        <w:rPr>
          <w:rFonts w:ascii="Times New Roman" w:hAnsi="Times New Roman"/>
        </w:rPr>
        <w:t>opportunity</w:t>
      </w:r>
      <w:r w:rsidR="00B84F9A">
        <w:rPr>
          <w:rFonts w:ascii="Times New Roman" w:hAnsi="Times New Roman"/>
        </w:rPr>
        <w:t xml:space="preserve"> to unlock some value.  We took advantage of it.</w:t>
      </w:r>
    </w:p>
    <w:p w14:paraId="7D975347" w14:textId="77777777" w:rsidR="002335E0" w:rsidRDefault="002335E0" w:rsidP="00370DC4">
      <w:pPr>
        <w:tabs>
          <w:tab w:val="left" w:pos="2268"/>
          <w:tab w:val="left" w:pos="4536"/>
        </w:tabs>
        <w:ind w:left="2265" w:hanging="2265"/>
        <w:jc w:val="both"/>
        <w:rPr>
          <w:rFonts w:ascii="Times New Roman" w:hAnsi="Times New Roman"/>
        </w:rPr>
      </w:pPr>
    </w:p>
    <w:p w14:paraId="3162C201" w14:textId="02D4BA50" w:rsidR="002335E0" w:rsidRDefault="002335E0" w:rsidP="00370DC4">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r>
      <w:r w:rsidR="008F05EB">
        <w:rPr>
          <w:rFonts w:ascii="Times New Roman" w:hAnsi="Times New Roman"/>
        </w:rPr>
        <w:t xml:space="preserve">Thanks for that.  </w:t>
      </w:r>
      <w:r w:rsidR="00965383">
        <w:rPr>
          <w:rFonts w:ascii="Times New Roman" w:hAnsi="Times New Roman"/>
        </w:rPr>
        <w:t>Just</w:t>
      </w:r>
      <w:r w:rsidR="008F05EB">
        <w:rPr>
          <w:rFonts w:ascii="Times New Roman" w:hAnsi="Times New Roman"/>
        </w:rPr>
        <w:t xml:space="preserve"> one quick </w:t>
      </w:r>
      <w:r w:rsidR="00965383">
        <w:rPr>
          <w:rFonts w:ascii="Times New Roman" w:hAnsi="Times New Roman"/>
        </w:rPr>
        <w:t>question</w:t>
      </w:r>
      <w:r w:rsidR="008F05EB">
        <w:rPr>
          <w:rFonts w:ascii="Times New Roman" w:hAnsi="Times New Roman"/>
        </w:rPr>
        <w:t xml:space="preserve"> on working capital, and I’m happy to take this off line because it’s real technical.  In terms of the 482 working capital inflow you show on Page 18, the second bar on that chart, I’m </w:t>
      </w:r>
      <w:r w:rsidR="00965383">
        <w:rPr>
          <w:rFonts w:ascii="Times New Roman" w:hAnsi="Times New Roman"/>
        </w:rPr>
        <w:t>trying</w:t>
      </w:r>
      <w:r w:rsidR="008F05EB">
        <w:rPr>
          <w:rFonts w:ascii="Times New Roman" w:hAnsi="Times New Roman"/>
        </w:rPr>
        <w:t xml:space="preserve"> to compare that to the trade working capital movements that you show on Page 16, just a variance of that is about $120 million I think.  </w:t>
      </w:r>
    </w:p>
    <w:p w14:paraId="13313AEC" w14:textId="77777777" w:rsidR="008F05EB" w:rsidRDefault="008F05EB" w:rsidP="00370DC4">
      <w:pPr>
        <w:tabs>
          <w:tab w:val="left" w:pos="2268"/>
          <w:tab w:val="left" w:pos="4536"/>
        </w:tabs>
        <w:ind w:left="2265" w:hanging="2265"/>
        <w:jc w:val="both"/>
        <w:rPr>
          <w:rFonts w:ascii="Times New Roman" w:hAnsi="Times New Roman"/>
        </w:rPr>
      </w:pPr>
    </w:p>
    <w:p w14:paraId="4EC5D210" w14:textId="56CA47E1" w:rsidR="008F05EB" w:rsidRDefault="00F36FE2" w:rsidP="00370DC4">
      <w:pPr>
        <w:tabs>
          <w:tab w:val="left" w:pos="2268"/>
          <w:tab w:val="left" w:pos="4536"/>
        </w:tabs>
        <w:ind w:left="2265" w:hanging="2265"/>
        <w:jc w:val="both"/>
        <w:rPr>
          <w:rFonts w:ascii="Times New Roman" w:hAnsi="Times New Roman"/>
        </w:rPr>
      </w:pPr>
      <w:r>
        <w:rPr>
          <w:rFonts w:ascii="Times New Roman" w:hAnsi="Times New Roman"/>
        </w:rPr>
        <w:t>M</w:t>
      </w:r>
      <w:r w:rsidR="008F05EB">
        <w:rPr>
          <w:rFonts w:ascii="Times New Roman" w:hAnsi="Times New Roman"/>
        </w:rPr>
        <w:tab/>
        <w:t xml:space="preserve">Yes, that’s other non-trade related items.  </w:t>
      </w:r>
      <w:r w:rsidR="004A46D7">
        <w:rPr>
          <w:rFonts w:ascii="Times New Roman" w:hAnsi="Times New Roman"/>
        </w:rPr>
        <w:t>So, everything from severance to bonus, and that type of thing.</w:t>
      </w:r>
    </w:p>
    <w:p w14:paraId="40D366C4" w14:textId="77777777" w:rsidR="004A46D7" w:rsidRDefault="004A46D7" w:rsidP="00370DC4">
      <w:pPr>
        <w:tabs>
          <w:tab w:val="left" w:pos="2268"/>
          <w:tab w:val="left" w:pos="4536"/>
        </w:tabs>
        <w:ind w:left="2265" w:hanging="2265"/>
        <w:jc w:val="both"/>
        <w:rPr>
          <w:rFonts w:ascii="Times New Roman" w:hAnsi="Times New Roman"/>
        </w:rPr>
      </w:pPr>
    </w:p>
    <w:p w14:paraId="4DF69BC2" w14:textId="64EF9590" w:rsidR="004A46D7" w:rsidRDefault="004A46D7" w:rsidP="00370DC4">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t>And is there anything specifically material or lumpy in that $100 million?</w:t>
      </w:r>
    </w:p>
    <w:p w14:paraId="1BA35B3B" w14:textId="77777777" w:rsidR="004A46D7" w:rsidRDefault="004A46D7" w:rsidP="00370DC4">
      <w:pPr>
        <w:tabs>
          <w:tab w:val="left" w:pos="2268"/>
          <w:tab w:val="left" w:pos="4536"/>
        </w:tabs>
        <w:ind w:left="2265" w:hanging="2265"/>
        <w:jc w:val="both"/>
        <w:rPr>
          <w:rFonts w:ascii="Times New Roman" w:hAnsi="Times New Roman"/>
        </w:rPr>
      </w:pPr>
    </w:p>
    <w:p w14:paraId="564998D1" w14:textId="07035071" w:rsidR="004A46D7" w:rsidRDefault="00F36FE2" w:rsidP="00370DC4">
      <w:pPr>
        <w:tabs>
          <w:tab w:val="left" w:pos="2268"/>
          <w:tab w:val="left" w:pos="4536"/>
        </w:tabs>
        <w:ind w:left="2265" w:hanging="2265"/>
        <w:jc w:val="both"/>
        <w:rPr>
          <w:rFonts w:ascii="Times New Roman" w:hAnsi="Times New Roman"/>
        </w:rPr>
      </w:pPr>
      <w:r>
        <w:rPr>
          <w:rFonts w:ascii="Times New Roman" w:hAnsi="Times New Roman"/>
        </w:rPr>
        <w:t>M</w:t>
      </w:r>
      <w:r w:rsidR="004A46D7">
        <w:rPr>
          <w:rFonts w:ascii="Times New Roman" w:hAnsi="Times New Roman"/>
        </w:rPr>
        <w:tab/>
        <w:t>I don’t think so.  It’s a variety of items.</w:t>
      </w:r>
    </w:p>
    <w:p w14:paraId="2E1E41AA" w14:textId="77777777" w:rsidR="004A46D7" w:rsidRDefault="004A46D7" w:rsidP="00370DC4">
      <w:pPr>
        <w:tabs>
          <w:tab w:val="left" w:pos="2268"/>
          <w:tab w:val="left" w:pos="4536"/>
        </w:tabs>
        <w:ind w:left="2265" w:hanging="2265"/>
        <w:jc w:val="both"/>
        <w:rPr>
          <w:rFonts w:ascii="Times New Roman" w:hAnsi="Times New Roman"/>
        </w:rPr>
      </w:pPr>
    </w:p>
    <w:p w14:paraId="2F6B59EF" w14:textId="46C52437" w:rsidR="004A46D7" w:rsidRDefault="004A46D7" w:rsidP="00370DC4">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t>Okay, thank you.</w:t>
      </w:r>
    </w:p>
    <w:p w14:paraId="572BCF86" w14:textId="77777777" w:rsidR="004A46D7" w:rsidRDefault="004A46D7" w:rsidP="00370DC4">
      <w:pPr>
        <w:tabs>
          <w:tab w:val="left" w:pos="2268"/>
          <w:tab w:val="left" w:pos="4536"/>
        </w:tabs>
        <w:ind w:left="2265" w:hanging="2265"/>
        <w:jc w:val="both"/>
        <w:rPr>
          <w:rFonts w:ascii="Times New Roman" w:hAnsi="Times New Roman"/>
        </w:rPr>
      </w:pPr>
    </w:p>
    <w:p w14:paraId="09558C16" w14:textId="173B9ACB" w:rsidR="004A46D7" w:rsidRDefault="004A46D7" w:rsidP="004A46D7">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One more, Adrian, if there is one.</w:t>
      </w:r>
    </w:p>
    <w:p w14:paraId="4AAAD85F" w14:textId="77777777" w:rsidR="004A46D7" w:rsidRDefault="004A46D7" w:rsidP="004A46D7">
      <w:pPr>
        <w:tabs>
          <w:tab w:val="left" w:pos="2268"/>
          <w:tab w:val="left" w:pos="4536"/>
        </w:tabs>
        <w:ind w:left="2265" w:hanging="2265"/>
        <w:jc w:val="both"/>
        <w:rPr>
          <w:rFonts w:ascii="Times New Roman" w:hAnsi="Times New Roman"/>
        </w:rPr>
      </w:pPr>
    </w:p>
    <w:p w14:paraId="64AE0EE6" w14:textId="2954C205" w:rsidR="004A46D7" w:rsidRDefault="004A46D7" w:rsidP="004A46D7">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Yes, the last question for today’s call due to time constraint is from Roman Galan [ph], SPPI Finance.  Please go ahead.</w:t>
      </w:r>
    </w:p>
    <w:p w14:paraId="3627A0E8" w14:textId="77777777" w:rsidR="004A46D7" w:rsidRDefault="004A46D7" w:rsidP="004A46D7">
      <w:pPr>
        <w:tabs>
          <w:tab w:val="left" w:pos="2268"/>
          <w:tab w:val="left" w:pos="4536"/>
        </w:tabs>
        <w:ind w:left="2265" w:hanging="2265"/>
        <w:jc w:val="both"/>
        <w:rPr>
          <w:rFonts w:ascii="Times New Roman" w:hAnsi="Times New Roman"/>
        </w:rPr>
      </w:pPr>
    </w:p>
    <w:p w14:paraId="1B4D06F1" w14:textId="2AF5E9C6" w:rsidR="00836D17" w:rsidRDefault="004A46D7" w:rsidP="00836D17">
      <w:pPr>
        <w:tabs>
          <w:tab w:val="left" w:pos="2268"/>
          <w:tab w:val="left" w:pos="4536"/>
        </w:tabs>
        <w:ind w:left="2265" w:hanging="2265"/>
        <w:jc w:val="both"/>
        <w:rPr>
          <w:rFonts w:ascii="Times New Roman" w:hAnsi="Times New Roman"/>
        </w:rPr>
      </w:pPr>
      <w:r>
        <w:rPr>
          <w:rFonts w:ascii="Times New Roman" w:hAnsi="Times New Roman"/>
        </w:rPr>
        <w:t>Roman</w:t>
      </w:r>
      <w:r>
        <w:rPr>
          <w:rFonts w:ascii="Times New Roman" w:hAnsi="Times New Roman"/>
        </w:rPr>
        <w:tab/>
        <w:t xml:space="preserve">I was just wondering regarding the working capital, how much of </w:t>
      </w:r>
      <w:r w:rsidR="00836D17">
        <w:rPr>
          <w:rFonts w:ascii="Times New Roman" w:hAnsi="Times New Roman"/>
        </w:rPr>
        <w:t xml:space="preserve">the gains you had last year do you expect to reverse maybe through less factoring this year probably?  </w:t>
      </w:r>
      <w:r w:rsidR="00965383">
        <w:rPr>
          <w:rFonts w:ascii="Times New Roman" w:hAnsi="Times New Roman"/>
        </w:rPr>
        <w:t>How</w:t>
      </w:r>
      <w:r w:rsidR="00836D17">
        <w:rPr>
          <w:rFonts w:ascii="Times New Roman" w:hAnsi="Times New Roman"/>
        </w:rPr>
        <w:t xml:space="preserve"> much of it do you think will reverse, and if you know when it will reverse?</w:t>
      </w:r>
    </w:p>
    <w:p w14:paraId="6DB99394" w14:textId="77777777" w:rsidR="00836D17" w:rsidRDefault="00836D17" w:rsidP="00836D17">
      <w:pPr>
        <w:tabs>
          <w:tab w:val="left" w:pos="2268"/>
          <w:tab w:val="left" w:pos="4536"/>
        </w:tabs>
        <w:ind w:left="2265" w:hanging="2265"/>
        <w:jc w:val="both"/>
        <w:rPr>
          <w:rFonts w:ascii="Times New Roman" w:hAnsi="Times New Roman"/>
        </w:rPr>
      </w:pPr>
    </w:p>
    <w:p w14:paraId="0422286F" w14:textId="643DA9BC" w:rsidR="00836D17" w:rsidRDefault="00F36FE2" w:rsidP="00836D17">
      <w:pPr>
        <w:tabs>
          <w:tab w:val="left" w:pos="2268"/>
          <w:tab w:val="left" w:pos="4536"/>
        </w:tabs>
        <w:ind w:left="2265" w:hanging="2265"/>
        <w:jc w:val="both"/>
        <w:rPr>
          <w:rFonts w:ascii="Times New Roman" w:hAnsi="Times New Roman"/>
        </w:rPr>
      </w:pPr>
      <w:r>
        <w:rPr>
          <w:rFonts w:ascii="Times New Roman" w:hAnsi="Times New Roman"/>
        </w:rPr>
        <w:t>M</w:t>
      </w:r>
      <w:r w:rsidR="00836D17">
        <w:rPr>
          <w:rFonts w:ascii="Times New Roman" w:hAnsi="Times New Roman"/>
        </w:rPr>
        <w:tab/>
        <w:t xml:space="preserve">We don’t expect the </w:t>
      </w:r>
      <w:r w:rsidR="00D07668">
        <w:rPr>
          <w:rFonts w:ascii="Times New Roman" w:hAnsi="Times New Roman"/>
        </w:rPr>
        <w:t xml:space="preserve">overall working capital to reverse significantly.  There will be some time </w:t>
      </w:r>
      <w:r w:rsidR="00965383">
        <w:rPr>
          <w:rFonts w:ascii="Times New Roman" w:hAnsi="Times New Roman"/>
        </w:rPr>
        <w:t>differences</w:t>
      </w:r>
      <w:r w:rsidR="00D07668">
        <w:rPr>
          <w:rFonts w:ascii="Times New Roman" w:hAnsi="Times New Roman"/>
        </w:rPr>
        <w:t xml:space="preserve"> as we go through the year, as you’d expect, as revenues grow.  The </w:t>
      </w:r>
      <w:r>
        <w:rPr>
          <w:rFonts w:ascii="Times New Roman" w:hAnsi="Times New Roman"/>
        </w:rPr>
        <w:t xml:space="preserve">factoring, although that was a good level of factoring at yearend, obviously there’s timing of receipt and when we factor them.  </w:t>
      </w:r>
    </w:p>
    <w:p w14:paraId="4D0CB0B6" w14:textId="77777777" w:rsidR="00F36FE2" w:rsidRDefault="00F36FE2" w:rsidP="00836D17">
      <w:pPr>
        <w:tabs>
          <w:tab w:val="left" w:pos="2268"/>
          <w:tab w:val="left" w:pos="4536"/>
        </w:tabs>
        <w:ind w:left="2265" w:hanging="2265"/>
        <w:jc w:val="both"/>
        <w:rPr>
          <w:rFonts w:ascii="Times New Roman" w:hAnsi="Times New Roman"/>
        </w:rPr>
      </w:pPr>
    </w:p>
    <w:p w14:paraId="18C98CC0" w14:textId="2D628218" w:rsidR="00F36FE2" w:rsidRDefault="00F36FE2" w:rsidP="00836D17">
      <w:pPr>
        <w:tabs>
          <w:tab w:val="left" w:pos="2268"/>
          <w:tab w:val="left" w:pos="4536"/>
        </w:tabs>
        <w:ind w:left="2265" w:hanging="2265"/>
        <w:jc w:val="both"/>
        <w:rPr>
          <w:rFonts w:ascii="Times New Roman" w:hAnsi="Times New Roman"/>
        </w:rPr>
      </w:pPr>
      <w:r>
        <w:rPr>
          <w:rFonts w:ascii="Times New Roman" w:hAnsi="Times New Roman"/>
        </w:rPr>
        <w:tab/>
        <w:t>To answer the question, we’re not expecting any sort of permanent unwind.  As any working capital cycle, we’d expect both the combination of factoring and normal trade working capital cycles, to give us some ups and downs.  But it’s relatively flat throughout the year</w:t>
      </w:r>
      <w:r w:rsidR="00E068E8">
        <w:rPr>
          <w:rFonts w:ascii="Times New Roman" w:hAnsi="Times New Roman"/>
        </w:rPr>
        <w:t xml:space="preserve">, in terms of our modelling, and actually, we see </w:t>
      </w:r>
      <w:r w:rsidR="00965383">
        <w:rPr>
          <w:rFonts w:ascii="Times New Roman" w:hAnsi="Times New Roman"/>
        </w:rPr>
        <w:t>opportunity</w:t>
      </w:r>
      <w:r w:rsidR="00E068E8">
        <w:rPr>
          <w:rFonts w:ascii="Times New Roman" w:hAnsi="Times New Roman"/>
        </w:rPr>
        <w:t xml:space="preserve"> to slightly improve that number throughout 2021.</w:t>
      </w:r>
    </w:p>
    <w:p w14:paraId="4A4AC729" w14:textId="77777777" w:rsidR="00E068E8" w:rsidRDefault="00E068E8" w:rsidP="00836D17">
      <w:pPr>
        <w:tabs>
          <w:tab w:val="left" w:pos="2268"/>
          <w:tab w:val="left" w:pos="4536"/>
        </w:tabs>
        <w:ind w:left="2265" w:hanging="2265"/>
        <w:jc w:val="both"/>
        <w:rPr>
          <w:rFonts w:ascii="Times New Roman" w:hAnsi="Times New Roman"/>
        </w:rPr>
      </w:pPr>
    </w:p>
    <w:p w14:paraId="1E303A95" w14:textId="77777777" w:rsidR="00E068E8" w:rsidRDefault="00E068E8" w:rsidP="00836D17">
      <w:pPr>
        <w:tabs>
          <w:tab w:val="left" w:pos="2268"/>
          <w:tab w:val="left" w:pos="4536"/>
        </w:tabs>
        <w:ind w:left="2265" w:hanging="2265"/>
        <w:jc w:val="both"/>
        <w:rPr>
          <w:rFonts w:ascii="Times New Roman" w:hAnsi="Times New Roman"/>
        </w:rPr>
      </w:pPr>
      <w:r>
        <w:rPr>
          <w:rFonts w:ascii="Times New Roman" w:hAnsi="Times New Roman"/>
        </w:rPr>
        <w:t>Roman</w:t>
      </w:r>
      <w:r>
        <w:rPr>
          <w:rFonts w:ascii="Times New Roman" w:hAnsi="Times New Roman"/>
        </w:rPr>
        <w:tab/>
        <w:t>Okay, so if I understood correctly, there should be no unwind in 2021; is that what you pointed out?</w:t>
      </w:r>
    </w:p>
    <w:p w14:paraId="4348AAEC" w14:textId="77777777" w:rsidR="00E068E8" w:rsidRDefault="00E068E8" w:rsidP="00836D17">
      <w:pPr>
        <w:tabs>
          <w:tab w:val="left" w:pos="2268"/>
          <w:tab w:val="left" w:pos="4536"/>
        </w:tabs>
        <w:ind w:left="2265" w:hanging="2265"/>
        <w:jc w:val="both"/>
        <w:rPr>
          <w:rFonts w:ascii="Times New Roman" w:hAnsi="Times New Roman"/>
        </w:rPr>
      </w:pPr>
    </w:p>
    <w:p w14:paraId="4447EFC6" w14:textId="629B7D69" w:rsidR="00E068E8" w:rsidRDefault="00E068E8" w:rsidP="00836D17">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 xml:space="preserve">Correct.  So, we’ve not seen an unwind in terms of the full year.  Of course, from one </w:t>
      </w:r>
      <w:r w:rsidR="00965383">
        <w:rPr>
          <w:rFonts w:ascii="Times New Roman" w:hAnsi="Times New Roman"/>
        </w:rPr>
        <w:t>month</w:t>
      </w:r>
      <w:r>
        <w:rPr>
          <w:rFonts w:ascii="Times New Roman" w:hAnsi="Times New Roman"/>
        </w:rPr>
        <w:t xml:space="preserve"> to the next, we’ll see some pluses and minuses.</w:t>
      </w:r>
    </w:p>
    <w:p w14:paraId="262BBFF7" w14:textId="77777777" w:rsidR="00E068E8" w:rsidRDefault="00E068E8" w:rsidP="00836D17">
      <w:pPr>
        <w:tabs>
          <w:tab w:val="left" w:pos="2268"/>
          <w:tab w:val="left" w:pos="4536"/>
        </w:tabs>
        <w:ind w:left="2265" w:hanging="2265"/>
        <w:jc w:val="both"/>
        <w:rPr>
          <w:rFonts w:ascii="Times New Roman" w:hAnsi="Times New Roman"/>
        </w:rPr>
      </w:pPr>
    </w:p>
    <w:p w14:paraId="23B588E7" w14:textId="01C44D29" w:rsidR="00E068E8" w:rsidRDefault="00E068E8" w:rsidP="00836D17">
      <w:pPr>
        <w:tabs>
          <w:tab w:val="left" w:pos="2268"/>
          <w:tab w:val="left" w:pos="4536"/>
        </w:tabs>
        <w:ind w:left="2265" w:hanging="2265"/>
        <w:jc w:val="both"/>
        <w:rPr>
          <w:rFonts w:ascii="Times New Roman" w:hAnsi="Times New Roman"/>
        </w:rPr>
      </w:pPr>
      <w:r>
        <w:rPr>
          <w:rFonts w:ascii="Times New Roman" w:hAnsi="Times New Roman"/>
        </w:rPr>
        <w:t>Roman</w:t>
      </w:r>
      <w:r>
        <w:rPr>
          <w:rFonts w:ascii="Times New Roman" w:hAnsi="Times New Roman"/>
        </w:rPr>
        <w:tab/>
        <w:t>Okay, thank you.</w:t>
      </w:r>
    </w:p>
    <w:p w14:paraId="58DBC292" w14:textId="77777777" w:rsidR="00E068E8" w:rsidRDefault="00E068E8" w:rsidP="00836D17">
      <w:pPr>
        <w:tabs>
          <w:tab w:val="left" w:pos="2268"/>
          <w:tab w:val="left" w:pos="4536"/>
        </w:tabs>
        <w:ind w:left="2265" w:hanging="2265"/>
        <w:jc w:val="both"/>
        <w:rPr>
          <w:rFonts w:ascii="Times New Roman" w:hAnsi="Times New Roman"/>
        </w:rPr>
      </w:pPr>
    </w:p>
    <w:p w14:paraId="62D0C382" w14:textId="711EC8B9" w:rsidR="00E068E8" w:rsidRDefault="006C08A4" w:rsidP="00836D17">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Great.  Thanks, everyone.  Adrian, do you want to wrap it up?</w:t>
      </w:r>
    </w:p>
    <w:p w14:paraId="5CD51244" w14:textId="77777777" w:rsidR="006C08A4" w:rsidRDefault="006C08A4" w:rsidP="00836D17">
      <w:pPr>
        <w:tabs>
          <w:tab w:val="left" w:pos="2268"/>
          <w:tab w:val="left" w:pos="4536"/>
        </w:tabs>
        <w:ind w:left="2265" w:hanging="2265"/>
        <w:jc w:val="both"/>
        <w:rPr>
          <w:rFonts w:ascii="Times New Roman" w:hAnsi="Times New Roman"/>
        </w:rPr>
      </w:pPr>
    </w:p>
    <w:p w14:paraId="7DDF06AC" w14:textId="7F4BDF83" w:rsidR="006C08A4" w:rsidRDefault="006C08A4" w:rsidP="00836D17">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Certainly.  Thank you, ladies and gentlemen.  That does conclude your call for today.  You may all now disconnect.  Thank you for joining.</w:t>
      </w:r>
    </w:p>
    <w:p w14:paraId="4536B39C" w14:textId="77777777" w:rsidR="00B84F9A" w:rsidRDefault="00B84F9A" w:rsidP="00370DC4">
      <w:pPr>
        <w:tabs>
          <w:tab w:val="left" w:pos="2268"/>
          <w:tab w:val="left" w:pos="4536"/>
        </w:tabs>
        <w:ind w:left="2265" w:hanging="2265"/>
        <w:jc w:val="both"/>
        <w:rPr>
          <w:rFonts w:ascii="Times New Roman" w:hAnsi="Times New Roman"/>
        </w:rPr>
      </w:pPr>
    </w:p>
    <w:p w14:paraId="7FB2ADAB" w14:textId="77777777" w:rsidR="00B761EA" w:rsidRDefault="00B761EA" w:rsidP="004B0A8B">
      <w:pPr>
        <w:tabs>
          <w:tab w:val="left" w:pos="2268"/>
          <w:tab w:val="left" w:pos="4536"/>
        </w:tabs>
        <w:ind w:left="2265" w:hanging="2265"/>
        <w:jc w:val="both"/>
        <w:rPr>
          <w:rFonts w:ascii="Times New Roman" w:hAnsi="Times New Roman"/>
          <w:b/>
          <w:u w:val="single"/>
        </w:rPr>
      </w:pPr>
    </w:p>
    <w:p w14:paraId="7BE4ECA7" w14:textId="3707A0D5" w:rsidR="00EE1818" w:rsidRDefault="001D2C8E" w:rsidP="00086505">
      <w:pPr>
        <w:tabs>
          <w:tab w:val="left" w:pos="2268"/>
          <w:tab w:val="left" w:pos="4536"/>
        </w:tabs>
        <w:ind w:left="2265" w:hanging="2265"/>
        <w:jc w:val="both"/>
        <w:rPr>
          <w:rFonts w:ascii="Times New Roman" w:hAnsi="Times New Roman"/>
        </w:rPr>
      </w:pPr>
      <w:r>
        <w:rPr>
          <w:rFonts w:ascii="Times New Roman" w:hAnsi="Times New Roman"/>
          <w:i/>
        </w:rPr>
        <w:tab/>
      </w:r>
      <w:r w:rsidR="00A37182" w:rsidRPr="00A37182">
        <w:rPr>
          <w:rFonts w:ascii="Times New Roman" w:hAnsi="Times New Roman"/>
          <w:i/>
        </w:rPr>
        <w:t>[END OF CALL]</w:t>
      </w:r>
    </w:p>
    <w:p w14:paraId="1857B217" w14:textId="77777777" w:rsidR="00EE1818" w:rsidRDefault="00EE1818" w:rsidP="004B0A8B">
      <w:pPr>
        <w:tabs>
          <w:tab w:val="left" w:pos="2268"/>
        </w:tabs>
        <w:ind w:left="2265" w:hanging="2265"/>
        <w:jc w:val="both"/>
        <w:rPr>
          <w:rFonts w:ascii="Times New Roman" w:hAnsi="Times New Roman"/>
        </w:rPr>
      </w:pPr>
    </w:p>
    <w:sectPr w:rsidR="00EE1818" w:rsidSect="00FF0E72">
      <w:headerReference w:type="default" r:id="rId8"/>
      <w:footerReference w:type="default" r:id="rId9"/>
      <w:pgSz w:w="11905" w:h="16837" w:code="9"/>
      <w:pgMar w:top="760" w:right="1077" w:bottom="919" w:left="1797" w:header="709" w:footer="86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67BEF" w14:textId="77777777" w:rsidR="005F65EB" w:rsidRDefault="005F65EB">
      <w:r>
        <w:separator/>
      </w:r>
    </w:p>
  </w:endnote>
  <w:endnote w:type="continuationSeparator" w:id="0">
    <w:p w14:paraId="2F74CD08" w14:textId="77777777" w:rsidR="005F65EB" w:rsidRDefault="005F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E15AC" w14:textId="77777777" w:rsidR="005F65EB" w:rsidRDefault="005F65EB">
    <w:pPr>
      <w:pBdr>
        <w:bottom w:val="single" w:sz="8" w:space="1" w:color="000000"/>
      </w:pBdr>
      <w:tabs>
        <w:tab w:val="right" w:pos="9025"/>
      </w:tabs>
      <w:jc w:val="both"/>
      <w:rPr>
        <w:rFonts w:ascii="CG Times" w:hAnsi="CG Times"/>
        <w:b/>
        <w:spacing w:val="-2"/>
        <w:sz w:val="20"/>
      </w:rPr>
    </w:pPr>
  </w:p>
  <w:p w14:paraId="0A121DF6" w14:textId="77777777" w:rsidR="005F65EB" w:rsidRDefault="005F65EB">
    <w:pPr>
      <w:tabs>
        <w:tab w:val="right" w:pos="9025"/>
      </w:tabs>
      <w:jc w:val="both"/>
      <w:rPr>
        <w:rFonts w:ascii="CG Times" w:hAnsi="CG Times"/>
        <w:b/>
        <w:spacing w:val="-2"/>
        <w:sz w:val="20"/>
      </w:rPr>
    </w:pPr>
  </w:p>
  <w:p w14:paraId="74141BDD" w14:textId="77777777" w:rsidR="005F65EB" w:rsidRDefault="005F65EB">
    <w:pPr>
      <w:tabs>
        <w:tab w:val="right" w:pos="9025"/>
      </w:tabs>
      <w:jc w:val="both"/>
      <w:rPr>
        <w:rFonts w:ascii="CG Times" w:hAnsi="CG Times"/>
        <w:b/>
        <w:spacing w:val="-2"/>
        <w:sz w:val="20"/>
      </w:rPr>
    </w:pPr>
    <w:r>
      <w:rPr>
        <w:rFonts w:ascii="CG Times" w:hAnsi="CG Times"/>
        <w:b/>
        <w:spacing w:val="-2"/>
        <w:sz w:val="20"/>
      </w:rPr>
      <w:t>BT Conference call</w:t>
    </w:r>
    <w:r>
      <w:rPr>
        <w:rFonts w:ascii="CG Times" w:hAnsi="CG Times"/>
        <w:b/>
        <w:spacing w:val="-2"/>
        <w:sz w:val="20"/>
      </w:rPr>
      <w:tab/>
    </w:r>
    <w:r w:rsidRPr="003D21FA">
      <w:rPr>
        <w:rFonts w:ascii="CG Times" w:hAnsi="CG Times"/>
        <w:b/>
        <w:spacing w:val="-2"/>
        <w:sz w:val="20"/>
      </w:rPr>
      <w:t>TTIrequests@btci.com</w:t>
    </w:r>
    <w:r>
      <w:rPr>
        <w:rFonts w:ascii="CG Times" w:hAnsi="CG Times"/>
        <w:b/>
        <w:spacing w:val="-2"/>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9CF07" w14:textId="77777777" w:rsidR="005F65EB" w:rsidRDefault="005F65EB">
      <w:r>
        <w:separator/>
      </w:r>
    </w:p>
  </w:footnote>
  <w:footnote w:type="continuationSeparator" w:id="0">
    <w:p w14:paraId="01A6B55F" w14:textId="77777777" w:rsidR="005F65EB" w:rsidRDefault="005F6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A82AF" w14:textId="4ACBB300" w:rsidR="005F65EB" w:rsidRPr="00E451A3" w:rsidRDefault="00E451A3">
    <w:pPr>
      <w:tabs>
        <w:tab w:val="right" w:pos="8910"/>
      </w:tabs>
      <w:ind w:right="360"/>
      <w:jc w:val="both"/>
      <w:rPr>
        <w:rFonts w:ascii="CG Times" w:hAnsi="CG Times"/>
        <w:b/>
        <w:spacing w:val="-3"/>
      </w:rPr>
    </w:pPr>
    <w:r>
      <w:pict w14:anchorId="14D9D22B">
        <v:shapetype id="_x0000_t202" coordsize="21600,21600" o:spt="202" path="m,l,21600r21600,l21600,xe">
          <v:stroke joinstyle="miter"/>
          <v:path gradientshapeok="t" o:connecttype="rect"/>
        </v:shapetype>
        <v:shape id="_x0000_s2049" type="#_x0000_t202" style="position:absolute;left:0;text-align:left;margin-left:510pt;margin-top:.05pt;width:22pt;height:12.75pt;z-index:251657728;mso-wrap-distance-left:0;mso-wrap-distance-right:0;mso-position-horizontal-relative:page" stroked="f">
          <v:fill opacity="0" color2="black"/>
          <v:textbox inset="0,0,0,0">
            <w:txbxContent>
              <w:p w14:paraId="036070E6" w14:textId="07CD8FBB" w:rsidR="005F65EB" w:rsidRDefault="005F65EB">
                <w:pPr>
                  <w:pStyle w:val="Header"/>
                </w:pPr>
                <w:r>
                  <w:rPr>
                    <w:rStyle w:val="PageNumber"/>
                  </w:rPr>
                  <w:fldChar w:fldCharType="begin"/>
                </w:r>
                <w:r>
                  <w:rPr>
                    <w:rStyle w:val="PageNumber"/>
                  </w:rPr>
                  <w:instrText xml:space="preserve"> PAGE </w:instrText>
                </w:r>
                <w:r>
                  <w:rPr>
                    <w:rStyle w:val="PageNumber"/>
                  </w:rPr>
                  <w:fldChar w:fldCharType="separate"/>
                </w:r>
                <w:r w:rsidR="00965383">
                  <w:rPr>
                    <w:rStyle w:val="PageNumber"/>
                    <w:noProof/>
                  </w:rPr>
                  <w:t>20</w:t>
                </w:r>
                <w:r>
                  <w:rPr>
                    <w:rStyle w:val="PageNumber"/>
                  </w:rPr>
                  <w:fldChar w:fldCharType="end"/>
                </w:r>
              </w:p>
            </w:txbxContent>
          </v:textbox>
          <w10:wrap type="square" side="largest" anchorx="page"/>
        </v:shape>
      </w:pict>
    </w:r>
    <w:r w:rsidR="005F65EB" w:rsidRPr="00E451A3">
      <w:rPr>
        <w:rFonts w:ascii="CG Times" w:hAnsi="CG Times"/>
        <w:b/>
        <w:spacing w:val="-3"/>
      </w:rPr>
      <w:t>Client: Kantar Group</w:t>
    </w:r>
  </w:p>
  <w:p w14:paraId="7AD440F9" w14:textId="00D6CD46" w:rsidR="005F65EB" w:rsidRPr="00E451A3" w:rsidRDefault="005F65EB">
    <w:pPr>
      <w:tabs>
        <w:tab w:val="right" w:pos="8910"/>
      </w:tabs>
      <w:ind w:right="360"/>
      <w:jc w:val="both"/>
      <w:rPr>
        <w:rFonts w:ascii="CG Times" w:hAnsi="CG Times"/>
        <w:b/>
        <w:spacing w:val="-3"/>
      </w:rPr>
    </w:pPr>
    <w:r w:rsidRPr="00E451A3">
      <w:rPr>
        <w:rFonts w:ascii="CG Times" w:hAnsi="CG Times"/>
        <w:b/>
        <w:spacing w:val="-3"/>
      </w:rPr>
      <w:t xml:space="preserve">BT Transcription </w:t>
    </w:r>
    <w:r w:rsidRPr="00915AC4">
      <w:rPr>
        <w:rFonts w:ascii="CG Times" w:hAnsi="CG Times"/>
        <w:b/>
        <w:spacing w:val="-3"/>
      </w:rPr>
      <w:t>Ref</w:t>
    </w:r>
    <w:r w:rsidRPr="00E451A3">
      <w:rPr>
        <w:rFonts w:ascii="CG Times" w:hAnsi="CG Times"/>
        <w:b/>
        <w:spacing w:val="-3"/>
      </w:rPr>
      <w:t>: K9465432</w:t>
    </w:r>
  </w:p>
  <w:p w14:paraId="3BCD82A6" w14:textId="7B62BB3F" w:rsidR="005F65EB" w:rsidRDefault="005F65EB">
    <w:pPr>
      <w:tabs>
        <w:tab w:val="right" w:pos="8910"/>
      </w:tabs>
      <w:ind w:right="360"/>
      <w:jc w:val="both"/>
      <w:rPr>
        <w:rFonts w:ascii="CG Times" w:hAnsi="CG Times"/>
        <w:b/>
        <w:spacing w:val="-3"/>
      </w:rPr>
    </w:pPr>
    <w:r w:rsidRPr="00440CDA">
      <w:rPr>
        <w:rFonts w:ascii="CG Times" w:hAnsi="CG Times"/>
        <w:b/>
        <w:spacing w:val="-3"/>
      </w:rPr>
      <w:t>Date: 9</w:t>
    </w:r>
    <w:r w:rsidRPr="00440CDA">
      <w:rPr>
        <w:rFonts w:ascii="CG Times" w:hAnsi="CG Times"/>
        <w:b/>
        <w:spacing w:val="-3"/>
        <w:vertAlign w:val="superscript"/>
      </w:rPr>
      <w:t>th</w:t>
    </w:r>
    <w:r w:rsidRPr="00440CDA">
      <w:rPr>
        <w:rFonts w:ascii="CG Times" w:hAnsi="CG Times"/>
        <w:b/>
        <w:spacing w:val="-3"/>
      </w:rPr>
      <w:t xml:space="preserve"> March 2021 @ 14.00 GMT</w:t>
    </w:r>
  </w:p>
  <w:p w14:paraId="5619ED40" w14:textId="77777777" w:rsidR="005F65EB" w:rsidRDefault="005F65EB">
    <w:pPr>
      <w:tabs>
        <w:tab w:val="right" w:pos="8910"/>
      </w:tabs>
      <w:ind w:right="360"/>
      <w:jc w:val="both"/>
      <w:rPr>
        <w:rFonts w:ascii="CG Times" w:hAnsi="CG Times"/>
        <w:b/>
        <w:spacing w:val="-3"/>
      </w:rPr>
    </w:pPr>
    <w:r>
      <w:rPr>
        <w:rFonts w:ascii="CG Times" w:hAnsi="CG Times"/>
        <w:b/>
        <w:spacing w:val="-3"/>
      </w:rPr>
      <w:t>_________________________________________________________________________</w:t>
    </w:r>
  </w:p>
  <w:p w14:paraId="3BAF8D03" w14:textId="77777777" w:rsidR="005F65EB" w:rsidRDefault="005F65EB">
    <w:pPr>
      <w:tabs>
        <w:tab w:val="right" w:pos="8910"/>
      </w:tabs>
      <w:ind w:right="360"/>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110C52"/>
    <w:multiLevelType w:val="hybridMultilevel"/>
    <w:tmpl w:val="A5BC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noTabHangInd/>
    <w:noColumnBalance/>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E1818"/>
    <w:rsid w:val="00020AFA"/>
    <w:rsid w:val="00034B81"/>
    <w:rsid w:val="00052017"/>
    <w:rsid w:val="00055CD4"/>
    <w:rsid w:val="00055E28"/>
    <w:rsid w:val="000560DF"/>
    <w:rsid w:val="0005696C"/>
    <w:rsid w:val="00067D3E"/>
    <w:rsid w:val="00086505"/>
    <w:rsid w:val="000A2EBB"/>
    <w:rsid w:val="000B4A56"/>
    <w:rsid w:val="000B5987"/>
    <w:rsid w:val="001017C3"/>
    <w:rsid w:val="00111AD7"/>
    <w:rsid w:val="00116A26"/>
    <w:rsid w:val="001172E3"/>
    <w:rsid w:val="00133C45"/>
    <w:rsid w:val="00137DBC"/>
    <w:rsid w:val="001413E5"/>
    <w:rsid w:val="00144169"/>
    <w:rsid w:val="00153271"/>
    <w:rsid w:val="00161F22"/>
    <w:rsid w:val="00162A8E"/>
    <w:rsid w:val="0019664B"/>
    <w:rsid w:val="001A7EA5"/>
    <w:rsid w:val="001B53C1"/>
    <w:rsid w:val="001B65CD"/>
    <w:rsid w:val="001C280A"/>
    <w:rsid w:val="001C3BE8"/>
    <w:rsid w:val="001D2C8E"/>
    <w:rsid w:val="001D49D0"/>
    <w:rsid w:val="001D528F"/>
    <w:rsid w:val="001E40C9"/>
    <w:rsid w:val="001F12F6"/>
    <w:rsid w:val="001F73A3"/>
    <w:rsid w:val="00206864"/>
    <w:rsid w:val="00210DB0"/>
    <w:rsid w:val="00217579"/>
    <w:rsid w:val="002335E0"/>
    <w:rsid w:val="0024491E"/>
    <w:rsid w:val="0026321B"/>
    <w:rsid w:val="0027174F"/>
    <w:rsid w:val="002737F2"/>
    <w:rsid w:val="00273DA6"/>
    <w:rsid w:val="002766E2"/>
    <w:rsid w:val="00276AAF"/>
    <w:rsid w:val="00277725"/>
    <w:rsid w:val="0028119E"/>
    <w:rsid w:val="002A428D"/>
    <w:rsid w:val="002B0ABD"/>
    <w:rsid w:val="002B371C"/>
    <w:rsid w:val="002B5E12"/>
    <w:rsid w:val="002C0F2F"/>
    <w:rsid w:val="002E2550"/>
    <w:rsid w:val="002E357C"/>
    <w:rsid w:val="002E3DE2"/>
    <w:rsid w:val="002F1AB7"/>
    <w:rsid w:val="002F7389"/>
    <w:rsid w:val="00300C38"/>
    <w:rsid w:val="003137EE"/>
    <w:rsid w:val="00323129"/>
    <w:rsid w:val="003326F1"/>
    <w:rsid w:val="003417A1"/>
    <w:rsid w:val="00346396"/>
    <w:rsid w:val="00346F50"/>
    <w:rsid w:val="00347686"/>
    <w:rsid w:val="00351698"/>
    <w:rsid w:val="00366C9B"/>
    <w:rsid w:val="00370DC4"/>
    <w:rsid w:val="00372501"/>
    <w:rsid w:val="003769C7"/>
    <w:rsid w:val="0039621A"/>
    <w:rsid w:val="003A218D"/>
    <w:rsid w:val="003A6DCE"/>
    <w:rsid w:val="003B0924"/>
    <w:rsid w:val="003B10FA"/>
    <w:rsid w:val="003D21FA"/>
    <w:rsid w:val="003D55E3"/>
    <w:rsid w:val="003F19FA"/>
    <w:rsid w:val="003F73A1"/>
    <w:rsid w:val="0040676D"/>
    <w:rsid w:val="0041302B"/>
    <w:rsid w:val="004169A3"/>
    <w:rsid w:val="00423343"/>
    <w:rsid w:val="004328C3"/>
    <w:rsid w:val="0043375A"/>
    <w:rsid w:val="00440148"/>
    <w:rsid w:val="00440CDA"/>
    <w:rsid w:val="0044270D"/>
    <w:rsid w:val="0044503E"/>
    <w:rsid w:val="004561A8"/>
    <w:rsid w:val="00462989"/>
    <w:rsid w:val="00463673"/>
    <w:rsid w:val="004727DF"/>
    <w:rsid w:val="0049269D"/>
    <w:rsid w:val="00497B3E"/>
    <w:rsid w:val="004A46D7"/>
    <w:rsid w:val="004A59F2"/>
    <w:rsid w:val="004A7D75"/>
    <w:rsid w:val="004B0A8B"/>
    <w:rsid w:val="004B4EF9"/>
    <w:rsid w:val="004C247D"/>
    <w:rsid w:val="004C640D"/>
    <w:rsid w:val="004C7C6B"/>
    <w:rsid w:val="004D273D"/>
    <w:rsid w:val="004E6BDE"/>
    <w:rsid w:val="004F2542"/>
    <w:rsid w:val="004F7E9E"/>
    <w:rsid w:val="0050634C"/>
    <w:rsid w:val="005137BC"/>
    <w:rsid w:val="0051382D"/>
    <w:rsid w:val="0051661D"/>
    <w:rsid w:val="00533F74"/>
    <w:rsid w:val="00537C2D"/>
    <w:rsid w:val="00541FF7"/>
    <w:rsid w:val="005423A1"/>
    <w:rsid w:val="00552EC1"/>
    <w:rsid w:val="005747BF"/>
    <w:rsid w:val="005749F5"/>
    <w:rsid w:val="00585EB1"/>
    <w:rsid w:val="00595129"/>
    <w:rsid w:val="005976B5"/>
    <w:rsid w:val="005A0255"/>
    <w:rsid w:val="005B1C7E"/>
    <w:rsid w:val="005B372D"/>
    <w:rsid w:val="005C21F0"/>
    <w:rsid w:val="005D6020"/>
    <w:rsid w:val="005E02B8"/>
    <w:rsid w:val="005E2C05"/>
    <w:rsid w:val="005E34B8"/>
    <w:rsid w:val="005E366B"/>
    <w:rsid w:val="005F65EB"/>
    <w:rsid w:val="0060344B"/>
    <w:rsid w:val="00616547"/>
    <w:rsid w:val="00624587"/>
    <w:rsid w:val="006306B5"/>
    <w:rsid w:val="006346BB"/>
    <w:rsid w:val="006418F9"/>
    <w:rsid w:val="00642EB1"/>
    <w:rsid w:val="00643B7C"/>
    <w:rsid w:val="006502E0"/>
    <w:rsid w:val="006519E5"/>
    <w:rsid w:val="00657E5F"/>
    <w:rsid w:val="00670956"/>
    <w:rsid w:val="006740E0"/>
    <w:rsid w:val="006740EF"/>
    <w:rsid w:val="00697576"/>
    <w:rsid w:val="006A64C8"/>
    <w:rsid w:val="006B0903"/>
    <w:rsid w:val="006B50A6"/>
    <w:rsid w:val="006C08A4"/>
    <w:rsid w:val="006E2EC1"/>
    <w:rsid w:val="006E3660"/>
    <w:rsid w:val="006F51F0"/>
    <w:rsid w:val="00701C63"/>
    <w:rsid w:val="007125C8"/>
    <w:rsid w:val="00715C50"/>
    <w:rsid w:val="00727970"/>
    <w:rsid w:val="00732BE9"/>
    <w:rsid w:val="00750251"/>
    <w:rsid w:val="00773E24"/>
    <w:rsid w:val="00777BA1"/>
    <w:rsid w:val="00783822"/>
    <w:rsid w:val="00792EE1"/>
    <w:rsid w:val="0079759A"/>
    <w:rsid w:val="007A0A99"/>
    <w:rsid w:val="007A14FF"/>
    <w:rsid w:val="007A493C"/>
    <w:rsid w:val="007B4350"/>
    <w:rsid w:val="007C0509"/>
    <w:rsid w:val="007C1121"/>
    <w:rsid w:val="007C56B9"/>
    <w:rsid w:val="007C6E20"/>
    <w:rsid w:val="007D3024"/>
    <w:rsid w:val="007D7233"/>
    <w:rsid w:val="007E6034"/>
    <w:rsid w:val="007F4522"/>
    <w:rsid w:val="007F78EC"/>
    <w:rsid w:val="008006E1"/>
    <w:rsid w:val="00810493"/>
    <w:rsid w:val="0082557C"/>
    <w:rsid w:val="0083459E"/>
    <w:rsid w:val="00836D17"/>
    <w:rsid w:val="00837EA4"/>
    <w:rsid w:val="00852765"/>
    <w:rsid w:val="00855509"/>
    <w:rsid w:val="00856ADE"/>
    <w:rsid w:val="00863487"/>
    <w:rsid w:val="00886ECC"/>
    <w:rsid w:val="008A0960"/>
    <w:rsid w:val="008A1AFE"/>
    <w:rsid w:val="008B4748"/>
    <w:rsid w:val="008D0629"/>
    <w:rsid w:val="008E0396"/>
    <w:rsid w:val="008F05EB"/>
    <w:rsid w:val="00901F77"/>
    <w:rsid w:val="0090613E"/>
    <w:rsid w:val="00914662"/>
    <w:rsid w:val="00914CB4"/>
    <w:rsid w:val="00915AC4"/>
    <w:rsid w:val="00930630"/>
    <w:rsid w:val="0093715B"/>
    <w:rsid w:val="009540C1"/>
    <w:rsid w:val="00962541"/>
    <w:rsid w:val="00965383"/>
    <w:rsid w:val="009736AB"/>
    <w:rsid w:val="009A150E"/>
    <w:rsid w:val="009B380A"/>
    <w:rsid w:val="009B3C46"/>
    <w:rsid w:val="009B55E7"/>
    <w:rsid w:val="009B626F"/>
    <w:rsid w:val="009C0F04"/>
    <w:rsid w:val="009C295C"/>
    <w:rsid w:val="009C53E8"/>
    <w:rsid w:val="009E0805"/>
    <w:rsid w:val="009E12FA"/>
    <w:rsid w:val="009E35BB"/>
    <w:rsid w:val="009E3D34"/>
    <w:rsid w:val="009E469D"/>
    <w:rsid w:val="009E7285"/>
    <w:rsid w:val="009F570A"/>
    <w:rsid w:val="00A019C3"/>
    <w:rsid w:val="00A14B3D"/>
    <w:rsid w:val="00A165B6"/>
    <w:rsid w:val="00A2639D"/>
    <w:rsid w:val="00A328B0"/>
    <w:rsid w:val="00A33257"/>
    <w:rsid w:val="00A35418"/>
    <w:rsid w:val="00A37182"/>
    <w:rsid w:val="00A40707"/>
    <w:rsid w:val="00A46F84"/>
    <w:rsid w:val="00A64C3D"/>
    <w:rsid w:val="00A7138E"/>
    <w:rsid w:val="00A733F1"/>
    <w:rsid w:val="00A80782"/>
    <w:rsid w:val="00A85007"/>
    <w:rsid w:val="00A913DA"/>
    <w:rsid w:val="00AA0F4E"/>
    <w:rsid w:val="00AB0B62"/>
    <w:rsid w:val="00AB349A"/>
    <w:rsid w:val="00AB4FAC"/>
    <w:rsid w:val="00AD42C6"/>
    <w:rsid w:val="00AE16E6"/>
    <w:rsid w:val="00AE5358"/>
    <w:rsid w:val="00AE6377"/>
    <w:rsid w:val="00AF07D0"/>
    <w:rsid w:val="00AF4E66"/>
    <w:rsid w:val="00B02F20"/>
    <w:rsid w:val="00B14164"/>
    <w:rsid w:val="00B175CC"/>
    <w:rsid w:val="00B2535D"/>
    <w:rsid w:val="00B36394"/>
    <w:rsid w:val="00B533FB"/>
    <w:rsid w:val="00B73673"/>
    <w:rsid w:val="00B761EA"/>
    <w:rsid w:val="00B76CF1"/>
    <w:rsid w:val="00B7775C"/>
    <w:rsid w:val="00B81675"/>
    <w:rsid w:val="00B84F9A"/>
    <w:rsid w:val="00B90B66"/>
    <w:rsid w:val="00B95697"/>
    <w:rsid w:val="00B97652"/>
    <w:rsid w:val="00BA4EC5"/>
    <w:rsid w:val="00BA625A"/>
    <w:rsid w:val="00BB66EE"/>
    <w:rsid w:val="00BC2893"/>
    <w:rsid w:val="00BC3F68"/>
    <w:rsid w:val="00BD369C"/>
    <w:rsid w:val="00BD580F"/>
    <w:rsid w:val="00BF2A3A"/>
    <w:rsid w:val="00C00DB8"/>
    <w:rsid w:val="00C048D0"/>
    <w:rsid w:val="00C07E4F"/>
    <w:rsid w:val="00C22E38"/>
    <w:rsid w:val="00C24871"/>
    <w:rsid w:val="00C26212"/>
    <w:rsid w:val="00C27FC4"/>
    <w:rsid w:val="00C31812"/>
    <w:rsid w:val="00C913A4"/>
    <w:rsid w:val="00C93C6D"/>
    <w:rsid w:val="00CA1000"/>
    <w:rsid w:val="00CA1E0A"/>
    <w:rsid w:val="00CA4A32"/>
    <w:rsid w:val="00CB08A0"/>
    <w:rsid w:val="00CB08AE"/>
    <w:rsid w:val="00CD4E9C"/>
    <w:rsid w:val="00CD5D35"/>
    <w:rsid w:val="00CE3FD2"/>
    <w:rsid w:val="00CE4AF5"/>
    <w:rsid w:val="00D05A29"/>
    <w:rsid w:val="00D05D2E"/>
    <w:rsid w:val="00D07668"/>
    <w:rsid w:val="00D407E1"/>
    <w:rsid w:val="00D531F6"/>
    <w:rsid w:val="00D752D2"/>
    <w:rsid w:val="00D80F87"/>
    <w:rsid w:val="00D83C4D"/>
    <w:rsid w:val="00D873E0"/>
    <w:rsid w:val="00DA2755"/>
    <w:rsid w:val="00DA5303"/>
    <w:rsid w:val="00DB1135"/>
    <w:rsid w:val="00DB2AA4"/>
    <w:rsid w:val="00DC69D0"/>
    <w:rsid w:val="00DD2CB1"/>
    <w:rsid w:val="00DE6D13"/>
    <w:rsid w:val="00DE7F67"/>
    <w:rsid w:val="00DF3A53"/>
    <w:rsid w:val="00DF4CDB"/>
    <w:rsid w:val="00DF60EB"/>
    <w:rsid w:val="00E068E8"/>
    <w:rsid w:val="00E12787"/>
    <w:rsid w:val="00E3358A"/>
    <w:rsid w:val="00E3398D"/>
    <w:rsid w:val="00E41D2E"/>
    <w:rsid w:val="00E43FA7"/>
    <w:rsid w:val="00E451A3"/>
    <w:rsid w:val="00E507E6"/>
    <w:rsid w:val="00E6061F"/>
    <w:rsid w:val="00E65280"/>
    <w:rsid w:val="00E71B0A"/>
    <w:rsid w:val="00E77BE5"/>
    <w:rsid w:val="00EA4228"/>
    <w:rsid w:val="00EA7D5C"/>
    <w:rsid w:val="00EB2E0D"/>
    <w:rsid w:val="00EB3FE7"/>
    <w:rsid w:val="00EC76D9"/>
    <w:rsid w:val="00ED0091"/>
    <w:rsid w:val="00ED7E6B"/>
    <w:rsid w:val="00EE1818"/>
    <w:rsid w:val="00F0388E"/>
    <w:rsid w:val="00F120C9"/>
    <w:rsid w:val="00F162A0"/>
    <w:rsid w:val="00F36FE2"/>
    <w:rsid w:val="00F460B3"/>
    <w:rsid w:val="00F54858"/>
    <w:rsid w:val="00F60D59"/>
    <w:rsid w:val="00F77962"/>
    <w:rsid w:val="00F913E5"/>
    <w:rsid w:val="00F91B9C"/>
    <w:rsid w:val="00F91D70"/>
    <w:rsid w:val="00FA098F"/>
    <w:rsid w:val="00FA6576"/>
    <w:rsid w:val="00FB2EE2"/>
    <w:rsid w:val="00FD5E3D"/>
    <w:rsid w:val="00FE1D55"/>
    <w:rsid w:val="00FF0E72"/>
    <w:rsid w:val="00FF2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157641F7"/>
  <w15:chartTrackingRefBased/>
  <w15:docId w15:val="{4BB78A17-4EA0-402E-877E-CC1FE625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rFonts w:ascii="Courier New" w:hAnsi="Courier New"/>
      <w:sz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EquationCaption">
    <w:name w:val="_Equation Caption"/>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next w:val="Normal"/>
    <w:qFormat/>
  </w:style>
  <w:style w:type="paragraph" w:customStyle="1" w:styleId="Index">
    <w:name w:val="Index"/>
    <w:basedOn w:val="Normal"/>
    <w:pPr>
      <w:suppressLineNumbers/>
    </w:pPr>
    <w:rPr>
      <w:rFonts w:cs="Tahoma"/>
    </w:rPr>
  </w:style>
  <w:style w:type="paragraph" w:styleId="EndnoteText">
    <w:name w:val="endnote text"/>
    <w:basedOn w:val="Normal"/>
  </w:style>
  <w:style w:type="paragraph" w:styleId="FootnoteText">
    <w:name w:val="footnote text"/>
    <w:basedOn w:val="Normal"/>
  </w:style>
  <w:style w:type="paragraph" w:styleId="TOC1">
    <w:name w:val="toc 1"/>
    <w:basedOn w:val="Normal"/>
    <w:next w:val="Normal"/>
    <w:pPr>
      <w:tabs>
        <w:tab w:val="right" w:leader="dot" w:pos="12960"/>
      </w:tabs>
      <w:spacing w:before="480"/>
      <w:ind w:left="720" w:right="720" w:hanging="720"/>
    </w:pPr>
  </w:style>
  <w:style w:type="paragraph" w:styleId="TOC2">
    <w:name w:val="toc 2"/>
    <w:basedOn w:val="Normal"/>
    <w:next w:val="Normal"/>
    <w:pPr>
      <w:tabs>
        <w:tab w:val="right" w:leader="dot" w:pos="16560"/>
      </w:tabs>
      <w:ind w:left="1440" w:right="720" w:hanging="720"/>
    </w:pPr>
  </w:style>
  <w:style w:type="paragraph" w:styleId="TOC3">
    <w:name w:val="toc 3"/>
    <w:basedOn w:val="Normal"/>
    <w:next w:val="Normal"/>
    <w:pPr>
      <w:tabs>
        <w:tab w:val="right" w:leader="dot" w:pos="20160"/>
      </w:tabs>
      <w:ind w:left="2160" w:right="720" w:hanging="720"/>
    </w:pPr>
  </w:style>
  <w:style w:type="paragraph" w:styleId="TOC4">
    <w:name w:val="toc 4"/>
    <w:basedOn w:val="Normal"/>
    <w:next w:val="Normal"/>
    <w:pPr>
      <w:tabs>
        <w:tab w:val="right" w:leader="dot" w:pos="23760"/>
      </w:tabs>
      <w:ind w:left="2880" w:right="720" w:hanging="720"/>
    </w:pPr>
  </w:style>
  <w:style w:type="paragraph" w:styleId="TOC5">
    <w:name w:val="toc 5"/>
    <w:basedOn w:val="Normal"/>
    <w:next w:val="Normal"/>
    <w:pPr>
      <w:tabs>
        <w:tab w:val="right" w:leader="dot" w:pos="27360"/>
      </w:tabs>
      <w:ind w:left="3600" w:right="720" w:hanging="720"/>
    </w:pPr>
  </w:style>
  <w:style w:type="paragraph" w:styleId="TOC6">
    <w:name w:val="toc 6"/>
    <w:basedOn w:val="Normal"/>
    <w:next w:val="Normal"/>
    <w:pPr>
      <w:tabs>
        <w:tab w:val="right" w:pos="129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12960"/>
      </w:tabs>
      <w:ind w:left="720" w:hanging="720"/>
    </w:pPr>
  </w:style>
  <w:style w:type="paragraph" w:styleId="TOC9">
    <w:name w:val="toc 9"/>
    <w:basedOn w:val="Normal"/>
    <w:next w:val="Normal"/>
    <w:pPr>
      <w:tabs>
        <w:tab w:val="right" w:leader="dot" w:pos="12960"/>
      </w:tabs>
      <w:ind w:left="720" w:hanging="720"/>
    </w:pPr>
  </w:style>
  <w:style w:type="paragraph" w:styleId="Index1">
    <w:name w:val="index 1"/>
    <w:basedOn w:val="Normal"/>
    <w:next w:val="Normal"/>
    <w:pPr>
      <w:tabs>
        <w:tab w:val="right" w:leader="dot" w:pos="16560"/>
      </w:tabs>
      <w:ind w:left="1440" w:right="720" w:hanging="1440"/>
    </w:pPr>
  </w:style>
  <w:style w:type="paragraph" w:styleId="Index2">
    <w:name w:val="index 2"/>
    <w:basedOn w:val="Normal"/>
    <w:next w:val="Normal"/>
    <w:pPr>
      <w:tabs>
        <w:tab w:val="right" w:leader="dot" w:pos="165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character" w:styleId="CommentReference">
    <w:name w:val="annotation reference"/>
    <w:rsid w:val="00EA4228"/>
    <w:rPr>
      <w:sz w:val="16"/>
      <w:szCs w:val="16"/>
    </w:rPr>
  </w:style>
  <w:style w:type="paragraph" w:styleId="CommentText">
    <w:name w:val="annotation text"/>
    <w:basedOn w:val="Normal"/>
    <w:link w:val="CommentTextChar"/>
    <w:rsid w:val="00EA4228"/>
    <w:rPr>
      <w:sz w:val="20"/>
    </w:rPr>
  </w:style>
  <w:style w:type="character" w:customStyle="1" w:styleId="CommentTextChar">
    <w:name w:val="Comment Text Char"/>
    <w:link w:val="CommentText"/>
    <w:rsid w:val="00EA4228"/>
    <w:rPr>
      <w:rFonts w:ascii="Courier New" w:hAnsi="Courier New"/>
      <w:lang w:val="en-GB" w:eastAsia="ar-SA"/>
    </w:rPr>
  </w:style>
  <w:style w:type="paragraph" w:styleId="CommentSubject">
    <w:name w:val="annotation subject"/>
    <w:basedOn w:val="CommentText"/>
    <w:next w:val="CommentText"/>
    <w:link w:val="CommentSubjectChar"/>
    <w:rsid w:val="00EA4228"/>
    <w:rPr>
      <w:b/>
      <w:bCs/>
    </w:rPr>
  </w:style>
  <w:style w:type="character" w:customStyle="1" w:styleId="CommentSubjectChar">
    <w:name w:val="Comment Subject Char"/>
    <w:link w:val="CommentSubject"/>
    <w:rsid w:val="00EA4228"/>
    <w:rPr>
      <w:rFonts w:ascii="Courier New" w:hAnsi="Courier New"/>
      <w:b/>
      <w:bCs/>
      <w:lang w:val="en-GB" w:eastAsia="ar-SA"/>
    </w:rPr>
  </w:style>
  <w:style w:type="paragraph" w:styleId="BalloonText">
    <w:name w:val="Balloon Text"/>
    <w:basedOn w:val="Normal"/>
    <w:link w:val="BalloonTextChar"/>
    <w:rsid w:val="00EA4228"/>
    <w:rPr>
      <w:rFonts w:ascii="Segoe UI" w:hAnsi="Segoe UI" w:cs="Segoe UI"/>
      <w:sz w:val="18"/>
      <w:szCs w:val="18"/>
    </w:rPr>
  </w:style>
  <w:style w:type="character" w:customStyle="1" w:styleId="BalloonTextChar">
    <w:name w:val="Balloon Text Char"/>
    <w:link w:val="BalloonText"/>
    <w:rsid w:val="00EA4228"/>
    <w:rPr>
      <w:rFonts w:ascii="Segoe UI" w:hAnsi="Segoe UI" w:cs="Segoe UI"/>
      <w:sz w:val="18"/>
      <w:szCs w:val="1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96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A6AE0-C9A6-4D66-AE07-4FA3E6C91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7610</Words>
  <Characters>43377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Please find attached a copy of the transcript for the above referenced conference call.  For ease of proofing amendments we also enclose a copy of the transcript saved to disk.</vt:lpstr>
    </vt:vector>
  </TitlesOfParts>
  <Company/>
  <LinksUpToDate>false</LinksUpToDate>
  <CharactersWithSpaces>50886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find attached a copy of the transcript for the above referenced conference call.  For ease of proofing amendments we also enclose a copy of the transcript saved to disk.</dc:title>
  <dc:subject/>
  <dc:creator>xxxx</dc:creator>
  <cp:keywords/>
  <cp:lastModifiedBy>Russell, Peter (KT)</cp:lastModifiedBy>
  <cp:revision>3</cp:revision>
  <cp:lastPrinted>2000-09-16T21:54:00Z</cp:lastPrinted>
  <dcterms:created xsi:type="dcterms:W3CDTF">2021-03-11T08:55:00Z</dcterms:created>
  <dcterms:modified xsi:type="dcterms:W3CDTF">2021-03-11T08:58:00Z</dcterms:modified>
</cp:coreProperties>
</file>