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C264927" w14:textId="4F41A812" w:rsidR="002E357C" w:rsidRDefault="002E357C">
      <w:pPr>
        <w:tabs>
          <w:tab w:val="left" w:pos="12735"/>
          <w:tab w:val="left" w:pos="13455"/>
          <w:tab w:val="left" w:pos="17010"/>
        </w:tabs>
        <w:spacing w:line="336" w:lineRule="auto"/>
        <w:ind w:left="2835" w:hanging="2835"/>
        <w:jc w:val="both"/>
        <w:rPr>
          <w:rFonts w:ascii="Times New Roman" w:hAnsi="Times New Roman"/>
          <w:spacing w:val="-3"/>
        </w:rPr>
      </w:pPr>
    </w:p>
    <w:p w14:paraId="24D99DF9" w14:textId="6C59B240"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4818201C" w14:textId="77777777" w:rsidR="00BC2893" w:rsidRDefault="00BC2893">
      <w:pPr>
        <w:tabs>
          <w:tab w:val="left" w:pos="12735"/>
          <w:tab w:val="left" w:pos="13455"/>
          <w:tab w:val="left" w:pos="17010"/>
        </w:tabs>
        <w:spacing w:line="336" w:lineRule="auto"/>
        <w:ind w:left="2835" w:hanging="2835"/>
        <w:jc w:val="both"/>
        <w:rPr>
          <w:rFonts w:ascii="Times New Roman" w:hAnsi="Times New Roman"/>
          <w:spacing w:val="-3"/>
        </w:rPr>
      </w:pPr>
    </w:p>
    <w:p w14:paraId="08B39F29" w14:textId="253A479E" w:rsidR="00C56C5F" w:rsidRDefault="008A1AFE"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Transcriber’s name:</w:t>
      </w:r>
      <w:r>
        <w:rPr>
          <w:rFonts w:ascii="Times New Roman" w:hAnsi="Times New Roman"/>
          <w:spacing w:val="-3"/>
        </w:rPr>
        <w:tab/>
      </w:r>
      <w:r w:rsidR="00C56C5F">
        <w:rPr>
          <w:rFonts w:ascii="Times New Roman" w:hAnsi="Times New Roman"/>
          <w:spacing w:val="-3"/>
        </w:rPr>
        <w:t>Michelle L.</w:t>
      </w:r>
      <w:r w:rsidR="002B2E7E">
        <w:rPr>
          <w:rFonts w:ascii="Times New Roman" w:hAnsi="Times New Roman"/>
          <w:spacing w:val="-3"/>
        </w:rPr>
        <w:t>/Michelle R.</w:t>
      </w:r>
    </w:p>
    <w:p w14:paraId="73D14265" w14:textId="6DED9F30" w:rsidR="002E357C" w:rsidRDefault="004B0A8B" w:rsidP="00AB0B62">
      <w:pPr>
        <w:tabs>
          <w:tab w:val="left" w:pos="2835"/>
          <w:tab w:val="left" w:pos="5940"/>
          <w:tab w:val="left" w:pos="12735"/>
          <w:tab w:val="left" w:pos="13455"/>
          <w:tab w:val="left" w:pos="17010"/>
        </w:tabs>
        <w:spacing w:line="336" w:lineRule="auto"/>
        <w:ind w:left="2835" w:hanging="2835"/>
        <w:jc w:val="both"/>
        <w:rPr>
          <w:rFonts w:ascii="Times New Roman" w:hAnsi="Times New Roman"/>
          <w:spacing w:val="-3"/>
        </w:rPr>
      </w:pPr>
      <w:r>
        <w:rPr>
          <w:rFonts w:ascii="Times New Roman" w:hAnsi="Times New Roman"/>
          <w:spacing w:val="-3"/>
        </w:rPr>
        <w:tab/>
      </w:r>
      <w:r w:rsidR="00FD5E3D">
        <w:rPr>
          <w:rFonts w:ascii="Times New Roman" w:hAnsi="Times New Roman"/>
          <w:spacing w:val="-3"/>
        </w:rPr>
        <w:tab/>
      </w:r>
      <w:r w:rsidR="002F7389">
        <w:rPr>
          <w:rFonts w:ascii="Times New Roman" w:hAnsi="Times New Roman"/>
          <w:spacing w:val="-3"/>
        </w:rPr>
        <w:tab/>
      </w:r>
      <w:r w:rsidR="002E357C">
        <w:rPr>
          <w:rFonts w:ascii="Times New Roman" w:hAnsi="Times New Roman"/>
          <w:spacing w:val="-3"/>
        </w:rPr>
        <w:tab/>
      </w:r>
    </w:p>
    <w:p w14:paraId="3DED05BE" w14:textId="77777777" w:rsidR="002E357C" w:rsidRDefault="002E357C" w:rsidP="004B0A8B">
      <w:pPr>
        <w:tabs>
          <w:tab w:val="left" w:pos="2835"/>
          <w:tab w:val="left" w:pos="12735"/>
          <w:tab w:val="left" w:pos="13455"/>
          <w:tab w:val="left" w:pos="17010"/>
        </w:tabs>
        <w:spacing w:line="336" w:lineRule="auto"/>
        <w:ind w:left="2835" w:hanging="2835"/>
        <w:jc w:val="both"/>
        <w:rPr>
          <w:rFonts w:ascii="Times New Roman" w:hAnsi="Times New Roman"/>
          <w:spacing w:val="-3"/>
        </w:rPr>
      </w:pPr>
    </w:p>
    <w:p w14:paraId="490216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Transcriber’s Notes:</w:t>
      </w:r>
    </w:p>
    <w:p w14:paraId="70383D3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t>
      </w:r>
      <w:r w:rsidR="004F2542">
        <w:rPr>
          <w:rFonts w:ascii="Times New Roman" w:hAnsi="Times New Roman"/>
          <w:spacing w:val="-3"/>
        </w:rPr>
        <w:t>Any</w:t>
      </w:r>
      <w:r>
        <w:rPr>
          <w:rFonts w:ascii="Times New Roman" w:hAnsi="Times New Roman"/>
          <w:spacing w:val="-3"/>
        </w:rPr>
        <w:t xml:space="preserve"> difficulties experienced, accents and general comments)</w:t>
      </w:r>
    </w:p>
    <w:p w14:paraId="3890B933" w14:textId="77777777" w:rsidR="00A64C3D" w:rsidRDefault="00A64C3D" w:rsidP="004B0A8B">
      <w:pPr>
        <w:tabs>
          <w:tab w:val="left" w:pos="0"/>
        </w:tabs>
        <w:spacing w:line="336" w:lineRule="auto"/>
        <w:jc w:val="both"/>
        <w:rPr>
          <w:rFonts w:ascii="Times New Roman" w:hAnsi="Times New Roman"/>
          <w:spacing w:val="-3"/>
        </w:rPr>
      </w:pPr>
    </w:p>
    <w:p w14:paraId="231DB41E" w14:textId="721D4811" w:rsidR="00A64C3D" w:rsidRPr="002B2E7E" w:rsidRDefault="002B2E7E" w:rsidP="00A64C3D">
      <w:pPr>
        <w:numPr>
          <w:ilvl w:val="0"/>
          <w:numId w:val="1"/>
        </w:numPr>
        <w:tabs>
          <w:tab w:val="left" w:pos="0"/>
        </w:tabs>
        <w:spacing w:line="336" w:lineRule="auto"/>
        <w:jc w:val="both"/>
        <w:rPr>
          <w:rFonts w:ascii="Times New Roman" w:hAnsi="Times New Roman"/>
          <w:spacing w:val="-3"/>
        </w:rPr>
      </w:pPr>
      <w:r>
        <w:rPr>
          <w:rFonts w:ascii="Times New Roman" w:hAnsi="Times New Roman"/>
          <w:spacing w:val="-3"/>
        </w:rPr>
        <w:t xml:space="preserve">Difficulty with some accented </w:t>
      </w:r>
      <w:r w:rsidR="00E12787" w:rsidRPr="002B2E7E">
        <w:rPr>
          <w:rFonts w:ascii="Times New Roman" w:hAnsi="Times New Roman"/>
          <w:spacing w:val="-3"/>
        </w:rPr>
        <w:t>speakers.</w:t>
      </w:r>
    </w:p>
    <w:p w14:paraId="4593AD87" w14:textId="77777777" w:rsidR="00A64C3D" w:rsidRDefault="00A64C3D" w:rsidP="004B0A8B">
      <w:pPr>
        <w:tabs>
          <w:tab w:val="left" w:pos="0"/>
        </w:tabs>
        <w:spacing w:line="336" w:lineRule="auto"/>
        <w:jc w:val="both"/>
        <w:rPr>
          <w:rFonts w:ascii="Times New Roman" w:hAnsi="Times New Roman"/>
          <w:spacing w:val="-3"/>
        </w:rPr>
      </w:pPr>
    </w:p>
    <w:p w14:paraId="4D74EA96" w14:textId="77777777" w:rsidR="002E357C" w:rsidRDefault="002E357C" w:rsidP="004B0A8B">
      <w:pPr>
        <w:tabs>
          <w:tab w:val="left" w:pos="0"/>
        </w:tabs>
        <w:spacing w:line="336" w:lineRule="auto"/>
        <w:jc w:val="both"/>
        <w:rPr>
          <w:rFonts w:ascii="Times New Roman" w:hAnsi="Times New Roman"/>
          <w:spacing w:val="-3"/>
        </w:rPr>
      </w:pPr>
    </w:p>
    <w:p w14:paraId="19584E77" w14:textId="77777777" w:rsidR="002E357C" w:rsidRDefault="002E357C" w:rsidP="004B0A8B">
      <w:pPr>
        <w:tabs>
          <w:tab w:val="left" w:pos="0"/>
        </w:tabs>
        <w:spacing w:line="336" w:lineRule="auto"/>
        <w:jc w:val="both"/>
        <w:rPr>
          <w:rFonts w:ascii="Times New Roman" w:hAnsi="Times New Roman"/>
          <w:spacing w:val="-3"/>
        </w:rPr>
      </w:pPr>
    </w:p>
    <w:p w14:paraId="6BC6FA21" w14:textId="77777777" w:rsidR="004B0A8B" w:rsidRDefault="004B0A8B" w:rsidP="004B0A8B">
      <w:pPr>
        <w:tabs>
          <w:tab w:val="left" w:pos="0"/>
        </w:tabs>
        <w:spacing w:line="336" w:lineRule="auto"/>
        <w:jc w:val="both"/>
        <w:rPr>
          <w:rFonts w:ascii="Times New Roman" w:hAnsi="Times New Roman"/>
          <w:b/>
          <w:bCs/>
          <w:spacing w:val="-3"/>
        </w:rPr>
      </w:pPr>
    </w:p>
    <w:p w14:paraId="4B76A818" w14:textId="77777777" w:rsidR="002E357C" w:rsidRDefault="004B0A8B" w:rsidP="004B0A8B">
      <w:pPr>
        <w:tabs>
          <w:tab w:val="left" w:pos="0"/>
        </w:tabs>
        <w:spacing w:line="336" w:lineRule="auto"/>
        <w:jc w:val="both"/>
        <w:rPr>
          <w:rFonts w:ascii="Times New Roman" w:hAnsi="Times New Roman"/>
          <w:spacing w:val="-3"/>
        </w:rPr>
      </w:pPr>
      <w:r>
        <w:rPr>
          <w:rFonts w:ascii="Times New Roman" w:hAnsi="Times New Roman"/>
          <w:spacing w:val="-3"/>
        </w:rPr>
        <w:t xml:space="preserve"> </w:t>
      </w:r>
    </w:p>
    <w:p w14:paraId="221B6DF9"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Please find attached your transcript for the above referenced conference call.</w:t>
      </w:r>
    </w:p>
    <w:p w14:paraId="1156A75A" w14:textId="77777777" w:rsidR="002E357C" w:rsidRDefault="002E357C" w:rsidP="004B0A8B">
      <w:pPr>
        <w:tabs>
          <w:tab w:val="left" w:pos="0"/>
        </w:tabs>
        <w:spacing w:line="336" w:lineRule="auto"/>
        <w:jc w:val="both"/>
        <w:rPr>
          <w:rFonts w:ascii="Times New Roman" w:hAnsi="Times New Roman"/>
          <w:spacing w:val="-3"/>
        </w:rPr>
      </w:pPr>
    </w:p>
    <w:p w14:paraId="445EDC85"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Whilst every effort is made to ensure that the attached transcript is an accurate record of your taped conference call, sometimes difficulties are encountered in understanding technical words, people speaking with a foreign accent and in some cases when somebody is speaking from a crowded room with a lot of background noise and from mobile phones.</w:t>
      </w:r>
    </w:p>
    <w:p w14:paraId="063EB655" w14:textId="77777777" w:rsidR="002E357C" w:rsidRDefault="002E357C" w:rsidP="004B0A8B">
      <w:pPr>
        <w:tabs>
          <w:tab w:val="left" w:pos="0"/>
        </w:tabs>
        <w:spacing w:line="336" w:lineRule="auto"/>
        <w:jc w:val="both"/>
        <w:rPr>
          <w:rFonts w:ascii="Times New Roman" w:hAnsi="Times New Roman"/>
          <w:spacing w:val="-3"/>
        </w:rPr>
      </w:pPr>
    </w:p>
    <w:p w14:paraId="2EE59074"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 xml:space="preserve">Where we have had difficulty understanding words we have indicated this as </w:t>
      </w:r>
      <w:r w:rsidR="008006E1" w:rsidRPr="008006E1">
        <w:rPr>
          <w:rFonts w:ascii="Times New Roman" w:hAnsi="Times New Roman"/>
          <w:i/>
          <w:spacing w:val="-3"/>
        </w:rPr>
        <w:t>[</w:t>
      </w:r>
      <w:r w:rsidR="00AB0B62">
        <w:rPr>
          <w:rFonts w:ascii="Times New Roman" w:hAnsi="Times New Roman"/>
          <w:i/>
          <w:spacing w:val="-3"/>
        </w:rPr>
        <w:t>indiscernible</w:t>
      </w:r>
      <w:r w:rsidR="008006E1" w:rsidRPr="008006E1">
        <w:rPr>
          <w:rFonts w:ascii="Times New Roman" w:hAnsi="Times New Roman"/>
          <w:i/>
          <w:spacing w:val="-3"/>
        </w:rPr>
        <w:t>]</w:t>
      </w:r>
      <w:r>
        <w:rPr>
          <w:rFonts w:ascii="Times New Roman" w:hAnsi="Times New Roman"/>
          <w:i/>
          <w:spacing w:val="-3"/>
        </w:rPr>
        <w:t>,</w:t>
      </w:r>
      <w:r>
        <w:rPr>
          <w:rFonts w:ascii="Times New Roman" w:hAnsi="Times New Roman"/>
          <w:spacing w:val="-3"/>
        </w:rPr>
        <w:t xml:space="preserve"> or simply attempted to spell the word phon</w:t>
      </w:r>
      <w:r w:rsidR="00AB0B62">
        <w:rPr>
          <w:rFonts w:ascii="Times New Roman" w:hAnsi="Times New Roman"/>
          <w:spacing w:val="-3"/>
        </w:rPr>
        <w:t xml:space="preserve">etically but follow it with </w:t>
      </w:r>
      <w:r>
        <w:rPr>
          <w:rFonts w:ascii="Times New Roman" w:hAnsi="Times New Roman"/>
          <w:spacing w:val="-3"/>
        </w:rPr>
        <w:t>[</w:t>
      </w:r>
      <w:r w:rsidR="00AB0B62">
        <w:rPr>
          <w:rFonts w:ascii="Times New Roman" w:hAnsi="Times New Roman"/>
          <w:spacing w:val="-3"/>
        </w:rPr>
        <w:t>ph</w:t>
      </w:r>
      <w:r>
        <w:rPr>
          <w:rFonts w:ascii="Times New Roman" w:hAnsi="Times New Roman"/>
          <w:spacing w:val="-3"/>
        </w:rPr>
        <w:t>]</w:t>
      </w:r>
      <w:r w:rsidR="00AB0B62">
        <w:rPr>
          <w:rFonts w:ascii="Times New Roman" w:hAnsi="Times New Roman"/>
          <w:spacing w:val="-3"/>
        </w:rPr>
        <w:t>.</w:t>
      </w:r>
    </w:p>
    <w:p w14:paraId="37E3871C" w14:textId="77777777" w:rsidR="002E357C" w:rsidRDefault="002E357C" w:rsidP="004B0A8B">
      <w:pPr>
        <w:tabs>
          <w:tab w:val="left" w:pos="0"/>
        </w:tabs>
        <w:spacing w:line="336" w:lineRule="auto"/>
        <w:jc w:val="both"/>
        <w:rPr>
          <w:rFonts w:ascii="Times New Roman" w:hAnsi="Times New Roman"/>
          <w:spacing w:val="-3"/>
        </w:rPr>
      </w:pPr>
    </w:p>
    <w:p w14:paraId="2EC31643" w14:textId="77777777" w:rsidR="002E357C" w:rsidRDefault="002E357C" w:rsidP="004B0A8B">
      <w:pPr>
        <w:tabs>
          <w:tab w:val="left" w:pos="0"/>
        </w:tabs>
        <w:spacing w:line="336" w:lineRule="auto"/>
        <w:jc w:val="both"/>
        <w:rPr>
          <w:rFonts w:ascii="Times New Roman" w:hAnsi="Times New Roman"/>
          <w:spacing w:val="-3"/>
        </w:rPr>
      </w:pPr>
      <w:r>
        <w:rPr>
          <w:rFonts w:ascii="Times New Roman" w:hAnsi="Times New Roman"/>
          <w:spacing w:val="-3"/>
        </w:rPr>
        <w:t>Additionally, please note, whilst we try to be as accurate as possible when inserting the names of speakers we would suggest that they are checked.</w:t>
      </w:r>
    </w:p>
    <w:p w14:paraId="0D39E10F" w14:textId="77777777" w:rsidR="002E357C" w:rsidRDefault="002E357C" w:rsidP="004B0A8B">
      <w:pPr>
        <w:tabs>
          <w:tab w:val="left" w:pos="0"/>
        </w:tabs>
        <w:spacing w:line="336" w:lineRule="auto"/>
        <w:jc w:val="both"/>
        <w:rPr>
          <w:rFonts w:ascii="Times New Roman" w:hAnsi="Times New Roman"/>
          <w:spacing w:val="-3"/>
        </w:rPr>
      </w:pPr>
    </w:p>
    <w:p w14:paraId="007BB254" w14:textId="77777777" w:rsidR="002E357C" w:rsidRDefault="002E357C" w:rsidP="004B0A8B">
      <w:pPr>
        <w:tabs>
          <w:tab w:val="left" w:pos="0"/>
        </w:tabs>
        <w:spacing w:line="336" w:lineRule="auto"/>
        <w:jc w:val="both"/>
        <w:rPr>
          <w:rFonts w:ascii="Times New Roman" w:hAnsi="Times New Roman"/>
          <w:spacing w:val="-3"/>
        </w:rPr>
      </w:pPr>
    </w:p>
    <w:p w14:paraId="2474E4A2" w14:textId="77777777" w:rsidR="00697576" w:rsidRPr="00697576" w:rsidRDefault="00697576" w:rsidP="00697576">
      <w:pPr>
        <w:rPr>
          <w:rFonts w:ascii="Times New Roman" w:hAnsi="Times New Roman"/>
        </w:rPr>
      </w:pPr>
      <w:r>
        <w:br w:type="page"/>
      </w:r>
    </w:p>
    <w:p w14:paraId="3373E376" w14:textId="77777777" w:rsidR="002E357C" w:rsidRPr="00697576" w:rsidRDefault="002E357C" w:rsidP="00697576">
      <w:pPr>
        <w:rPr>
          <w:rFonts w:ascii="Times New Roman" w:hAnsi="Times New Roman"/>
        </w:rPr>
      </w:pPr>
      <w:r w:rsidRPr="00697576">
        <w:rPr>
          <w:rFonts w:ascii="Times New Roman" w:hAnsi="Times New Roman"/>
        </w:rPr>
        <w:lastRenderedPageBreak/>
        <w:t>START OF RECORDING</w:t>
      </w:r>
    </w:p>
    <w:p w14:paraId="7FE9E537" w14:textId="77777777" w:rsidR="002E357C" w:rsidRDefault="002E357C" w:rsidP="004B0A8B">
      <w:pPr>
        <w:tabs>
          <w:tab w:val="left" w:pos="-1440"/>
          <w:tab w:val="left" w:pos="-720"/>
          <w:tab w:val="left" w:pos="2835"/>
        </w:tabs>
        <w:jc w:val="both"/>
        <w:rPr>
          <w:rFonts w:ascii="Times New Roman" w:hAnsi="Times New Roman"/>
        </w:rPr>
      </w:pPr>
    </w:p>
    <w:p w14:paraId="4B0B7224" w14:textId="77777777" w:rsidR="002E357C" w:rsidRDefault="002E357C" w:rsidP="004B0A8B">
      <w:pPr>
        <w:tabs>
          <w:tab w:val="left" w:pos="-1440"/>
          <w:tab w:val="left" w:pos="-720"/>
          <w:tab w:val="left" w:pos="2835"/>
        </w:tabs>
        <w:jc w:val="both"/>
        <w:rPr>
          <w:rFonts w:ascii="Times New Roman" w:hAnsi="Times New Roman"/>
        </w:rPr>
      </w:pPr>
    </w:p>
    <w:p w14:paraId="1126BAC1" w14:textId="77777777" w:rsidR="002E357C" w:rsidRDefault="002E357C" w:rsidP="004B0A8B">
      <w:pPr>
        <w:tabs>
          <w:tab w:val="left" w:pos="2835"/>
        </w:tabs>
        <w:ind w:left="2265" w:hanging="2265"/>
        <w:jc w:val="both"/>
        <w:rPr>
          <w:rFonts w:ascii="Times New Roman" w:hAnsi="Times New Roman"/>
        </w:rPr>
      </w:pPr>
    </w:p>
    <w:p w14:paraId="78BBC289" w14:textId="77777777" w:rsidR="00D7082A" w:rsidRDefault="002E357C" w:rsidP="00D7082A">
      <w:pPr>
        <w:tabs>
          <w:tab w:val="left" w:pos="2268"/>
          <w:tab w:val="left" w:pos="4536"/>
        </w:tabs>
        <w:ind w:left="2265" w:hanging="2265"/>
        <w:jc w:val="both"/>
        <w:rPr>
          <w:rFonts w:ascii="Times New Roman" w:hAnsi="Times New Roman"/>
        </w:rPr>
      </w:pPr>
      <w:r>
        <w:rPr>
          <w:rFonts w:ascii="Times New Roman" w:hAnsi="Times New Roman"/>
        </w:rPr>
        <w:t>Attendance List:</w:t>
      </w:r>
      <w:r w:rsidR="00783822">
        <w:rPr>
          <w:rFonts w:ascii="Times New Roman" w:hAnsi="Times New Roman"/>
        </w:rPr>
        <w:tab/>
      </w:r>
      <w:r w:rsidR="00D7082A">
        <w:rPr>
          <w:rFonts w:ascii="Times New Roman" w:hAnsi="Times New Roman"/>
        </w:rPr>
        <w:t>Ian Griffiths</w:t>
      </w:r>
    </w:p>
    <w:p w14:paraId="7BB01E5C" w14:textId="179C8461" w:rsidR="00FD5E3D" w:rsidRDefault="00D7082A" w:rsidP="00D7082A">
      <w:pPr>
        <w:tabs>
          <w:tab w:val="left" w:pos="2268"/>
          <w:tab w:val="left" w:pos="4536"/>
        </w:tabs>
        <w:ind w:left="2265" w:hanging="2265"/>
        <w:jc w:val="both"/>
        <w:rPr>
          <w:rFonts w:ascii="Times New Roman" w:hAnsi="Times New Roman"/>
        </w:rPr>
      </w:pPr>
      <w:r>
        <w:rPr>
          <w:rFonts w:ascii="Times New Roman" w:hAnsi="Times New Roman"/>
        </w:rPr>
        <w:tab/>
      </w:r>
      <w:r w:rsidRPr="00D7082A">
        <w:rPr>
          <w:rFonts w:ascii="Times New Roman" w:hAnsi="Times New Roman"/>
        </w:rPr>
        <w:t>Peter Russell</w:t>
      </w:r>
      <w:r w:rsidR="006E3660">
        <w:rPr>
          <w:rFonts w:ascii="Times New Roman" w:hAnsi="Times New Roman"/>
        </w:rPr>
        <w:t xml:space="preserve"> </w:t>
      </w:r>
      <w:r w:rsidR="00FD5E3D">
        <w:rPr>
          <w:rFonts w:ascii="Times New Roman" w:hAnsi="Times New Roman"/>
        </w:rPr>
        <w:tab/>
      </w:r>
    </w:p>
    <w:p w14:paraId="2E89B073" w14:textId="77777777" w:rsidR="002E357C" w:rsidRDefault="002E357C" w:rsidP="00FD5E3D">
      <w:pPr>
        <w:tabs>
          <w:tab w:val="left" w:pos="-1440"/>
          <w:tab w:val="left" w:pos="-720"/>
          <w:tab w:val="left" w:pos="2268"/>
          <w:tab w:val="left" w:pos="4536"/>
        </w:tabs>
        <w:jc w:val="both"/>
        <w:rPr>
          <w:rFonts w:ascii="Times New Roman" w:hAnsi="Times New Roman"/>
        </w:rPr>
      </w:pPr>
    </w:p>
    <w:p w14:paraId="7342FD85" w14:textId="05DA160B" w:rsidR="002E357C" w:rsidRPr="005B1C7E" w:rsidRDefault="002E357C" w:rsidP="004B0A8B">
      <w:pPr>
        <w:tabs>
          <w:tab w:val="left" w:pos="2268"/>
          <w:tab w:val="left" w:pos="4536"/>
        </w:tabs>
        <w:ind w:left="2265" w:hanging="2265"/>
        <w:jc w:val="both"/>
        <w:rPr>
          <w:rFonts w:ascii="Times New Roman" w:hAnsi="Times New Roman"/>
          <w:b/>
          <w:u w:val="single"/>
        </w:rPr>
      </w:pPr>
      <w:r>
        <w:rPr>
          <w:rFonts w:ascii="Times New Roman" w:hAnsi="Times New Roman"/>
        </w:rPr>
        <w:t>Title of Meeting:</w:t>
      </w:r>
      <w:r w:rsidR="00783822">
        <w:rPr>
          <w:rFonts w:ascii="Times New Roman" w:hAnsi="Times New Roman"/>
        </w:rPr>
        <w:tab/>
      </w:r>
      <w:r w:rsidR="00D7082A" w:rsidRPr="00D7082A">
        <w:rPr>
          <w:rFonts w:ascii="Times New Roman" w:hAnsi="Times New Roman"/>
        </w:rPr>
        <w:t>Kantar Q1 2021 Lender Call</w:t>
      </w:r>
    </w:p>
    <w:p w14:paraId="6C04DE09" w14:textId="77777777" w:rsidR="004C7C6B" w:rsidRDefault="004C7C6B" w:rsidP="004B0A8B">
      <w:pPr>
        <w:tabs>
          <w:tab w:val="left" w:pos="2268"/>
          <w:tab w:val="left" w:pos="4536"/>
        </w:tabs>
        <w:ind w:left="2265" w:hanging="2265"/>
        <w:jc w:val="both"/>
        <w:rPr>
          <w:rFonts w:ascii="Times New Roman" w:hAnsi="Times New Roman"/>
        </w:rPr>
      </w:pPr>
    </w:p>
    <w:p w14:paraId="11C6EFE4" w14:textId="175CC602" w:rsidR="00783822" w:rsidRDefault="00EE1818" w:rsidP="004B0A8B">
      <w:pPr>
        <w:tabs>
          <w:tab w:val="left" w:pos="2268"/>
          <w:tab w:val="left" w:pos="4536"/>
        </w:tabs>
        <w:ind w:left="2265" w:hanging="2265"/>
        <w:jc w:val="both"/>
        <w:rPr>
          <w:rFonts w:ascii="Times New Roman" w:hAnsi="Times New Roman"/>
        </w:rPr>
      </w:pPr>
      <w:r>
        <w:rPr>
          <w:rFonts w:ascii="Times New Roman" w:hAnsi="Times New Roman"/>
        </w:rPr>
        <w:t>Hosted By:</w:t>
      </w:r>
      <w:r w:rsidR="00FD5E3D">
        <w:rPr>
          <w:rFonts w:ascii="Times New Roman" w:hAnsi="Times New Roman"/>
        </w:rPr>
        <w:tab/>
      </w:r>
      <w:r w:rsidR="00D7082A" w:rsidRPr="00D7082A">
        <w:rPr>
          <w:rFonts w:ascii="Times New Roman" w:hAnsi="Times New Roman"/>
        </w:rPr>
        <w:t>Peter Russell</w:t>
      </w:r>
    </w:p>
    <w:p w14:paraId="17EDB19B" w14:textId="77777777" w:rsidR="00783822" w:rsidRDefault="00783822" w:rsidP="004B0A8B">
      <w:pPr>
        <w:tabs>
          <w:tab w:val="left" w:pos="2268"/>
          <w:tab w:val="left" w:pos="4536"/>
        </w:tabs>
        <w:ind w:left="2265" w:hanging="2265"/>
        <w:jc w:val="both"/>
        <w:rPr>
          <w:rFonts w:ascii="Times New Roman" w:hAnsi="Times New Roman"/>
        </w:rPr>
      </w:pPr>
    </w:p>
    <w:p w14:paraId="0C0C856F" w14:textId="369C638B" w:rsidR="007D6009" w:rsidRDefault="00D7082A" w:rsidP="00600B72">
      <w:pPr>
        <w:tabs>
          <w:tab w:val="left" w:pos="2268"/>
          <w:tab w:val="left" w:pos="4536"/>
        </w:tabs>
        <w:ind w:left="2265" w:hanging="2265"/>
        <w:jc w:val="both"/>
        <w:rPr>
          <w:rFonts w:ascii="Times New Roman" w:hAnsi="Times New Roman"/>
        </w:rPr>
      </w:pPr>
      <w:r>
        <w:rPr>
          <w:rFonts w:ascii="Times New Roman" w:hAnsi="Times New Roman"/>
        </w:rPr>
        <w:t>Coordinator</w:t>
      </w:r>
      <w:r w:rsidR="00783822">
        <w:rPr>
          <w:rFonts w:ascii="Times New Roman" w:hAnsi="Times New Roman"/>
        </w:rPr>
        <w:tab/>
      </w:r>
      <w:r w:rsidR="007D6009">
        <w:rPr>
          <w:rFonts w:ascii="Times New Roman" w:hAnsi="Times New Roman"/>
        </w:rPr>
        <w:t xml:space="preserve">Good day everyone, and welcome to the </w:t>
      </w:r>
      <w:r w:rsidR="007D6009" w:rsidRPr="00D7082A">
        <w:rPr>
          <w:rFonts w:ascii="Times New Roman" w:hAnsi="Times New Roman"/>
        </w:rPr>
        <w:t>Kantar Q</w:t>
      </w:r>
      <w:r w:rsidR="006F78B7">
        <w:rPr>
          <w:rFonts w:ascii="Times New Roman" w:hAnsi="Times New Roman"/>
        </w:rPr>
        <w:t xml:space="preserve">uarter </w:t>
      </w:r>
      <w:r w:rsidR="007D6009" w:rsidRPr="00D7082A">
        <w:rPr>
          <w:rFonts w:ascii="Times New Roman" w:hAnsi="Times New Roman"/>
        </w:rPr>
        <w:t>1 2021 Lender Call</w:t>
      </w:r>
      <w:r w:rsidR="00CC45FB">
        <w:rPr>
          <w:rFonts w:ascii="Times New Roman" w:hAnsi="Times New Roman"/>
        </w:rPr>
        <w:t xml:space="preserve"> hosted by Ian Griffiths, Deputy Chief Executive Officer and Group Finan</w:t>
      </w:r>
      <w:r w:rsidR="00600B72">
        <w:rPr>
          <w:rFonts w:ascii="Times New Roman" w:hAnsi="Times New Roman"/>
        </w:rPr>
        <w:t>ce Director.  My name’s Sheila,</w:t>
      </w:r>
      <w:r w:rsidR="00CC45FB">
        <w:rPr>
          <w:rFonts w:ascii="Times New Roman" w:hAnsi="Times New Roman"/>
        </w:rPr>
        <w:t xml:space="preserve"> I’m the operator for the call today.  During the presentation your lines will remain on listen only.  [Operator instructions].  I would like to advise all parties this conference is being recorded. </w:t>
      </w:r>
    </w:p>
    <w:p w14:paraId="1FF0727F" w14:textId="77777777" w:rsidR="00CC45FB" w:rsidRDefault="00CC45FB" w:rsidP="007D6009">
      <w:pPr>
        <w:tabs>
          <w:tab w:val="left" w:pos="2268"/>
          <w:tab w:val="left" w:pos="4536"/>
        </w:tabs>
        <w:ind w:left="2265" w:hanging="2265"/>
        <w:jc w:val="both"/>
        <w:rPr>
          <w:rFonts w:ascii="Times New Roman" w:hAnsi="Times New Roman"/>
        </w:rPr>
      </w:pPr>
    </w:p>
    <w:p w14:paraId="514F8A7B" w14:textId="1E852E20" w:rsidR="00CC45FB" w:rsidRDefault="00CC45FB" w:rsidP="007D6009">
      <w:pPr>
        <w:tabs>
          <w:tab w:val="left" w:pos="2268"/>
          <w:tab w:val="left" w:pos="4536"/>
        </w:tabs>
        <w:ind w:left="2265" w:hanging="2265"/>
        <w:jc w:val="both"/>
        <w:rPr>
          <w:rFonts w:ascii="Times New Roman" w:hAnsi="Times New Roman"/>
        </w:rPr>
      </w:pPr>
      <w:r>
        <w:rPr>
          <w:rFonts w:ascii="Times New Roman" w:hAnsi="Times New Roman"/>
        </w:rPr>
        <w:tab/>
        <w:t xml:space="preserve">And now, I’d like to hand over to Ian.  Please go ahead.  </w:t>
      </w:r>
    </w:p>
    <w:p w14:paraId="7C1DCE6D" w14:textId="77777777" w:rsidR="00CC45FB" w:rsidRDefault="00CC45FB" w:rsidP="007D6009">
      <w:pPr>
        <w:tabs>
          <w:tab w:val="left" w:pos="2268"/>
          <w:tab w:val="left" w:pos="4536"/>
        </w:tabs>
        <w:ind w:left="2265" w:hanging="2265"/>
        <w:jc w:val="both"/>
        <w:rPr>
          <w:rFonts w:ascii="Times New Roman" w:hAnsi="Times New Roman"/>
        </w:rPr>
      </w:pPr>
    </w:p>
    <w:p w14:paraId="4BDC55D5" w14:textId="73D476DF" w:rsidR="000A422C" w:rsidRDefault="00CC45FB" w:rsidP="004B0A8B">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Thanks, Sheila.  </w:t>
      </w:r>
      <w:r w:rsidR="00845ADC">
        <w:rPr>
          <w:rFonts w:ascii="Times New Roman" w:hAnsi="Times New Roman"/>
        </w:rPr>
        <w:t xml:space="preserve">And hello everyone and thank you very much for joining us for this </w:t>
      </w:r>
      <w:r w:rsidR="008039D9">
        <w:rPr>
          <w:rFonts w:ascii="Times New Roman" w:hAnsi="Times New Roman"/>
        </w:rPr>
        <w:t xml:space="preserve">Kantar Quarter 1 Results </w:t>
      </w:r>
      <w:r w:rsidR="00C35DAC">
        <w:rPr>
          <w:rFonts w:ascii="Times New Roman" w:hAnsi="Times New Roman"/>
        </w:rPr>
        <w:t>Call, plus our credit update of</w:t>
      </w:r>
      <w:r w:rsidR="008039D9">
        <w:rPr>
          <w:rFonts w:ascii="Times New Roman" w:hAnsi="Times New Roman"/>
        </w:rPr>
        <w:t xml:space="preserve"> where we are today.  On the call you have myself, Ian Griffiths, as Sheila said—I’m Kantar’s CEO and CFO—and Peter Russell who’s our group treasurer.  </w:t>
      </w:r>
    </w:p>
    <w:p w14:paraId="0F513165" w14:textId="77777777" w:rsidR="008039D9" w:rsidRDefault="008039D9" w:rsidP="004B0A8B">
      <w:pPr>
        <w:tabs>
          <w:tab w:val="left" w:pos="2268"/>
          <w:tab w:val="left" w:pos="4536"/>
        </w:tabs>
        <w:ind w:left="2265" w:hanging="2265"/>
        <w:jc w:val="both"/>
        <w:rPr>
          <w:rFonts w:ascii="Times New Roman" w:hAnsi="Times New Roman"/>
        </w:rPr>
      </w:pPr>
    </w:p>
    <w:p w14:paraId="38E0B29A" w14:textId="60E7123E" w:rsidR="008039D9" w:rsidRDefault="008039D9" w:rsidP="004B0A8B">
      <w:pPr>
        <w:tabs>
          <w:tab w:val="left" w:pos="2268"/>
          <w:tab w:val="left" w:pos="4536"/>
        </w:tabs>
        <w:ind w:left="2265" w:hanging="2265"/>
        <w:jc w:val="both"/>
        <w:rPr>
          <w:rFonts w:ascii="Times New Roman" w:hAnsi="Times New Roman"/>
        </w:rPr>
      </w:pPr>
      <w:r>
        <w:rPr>
          <w:rFonts w:ascii="Times New Roman" w:hAnsi="Times New Roman"/>
        </w:rPr>
        <w:tab/>
      </w:r>
      <w:r w:rsidR="00A87056">
        <w:rPr>
          <w:rFonts w:ascii="Times New Roman" w:hAnsi="Times New Roman"/>
        </w:rPr>
        <w:t xml:space="preserve">If we just move on a couple of slides, we have </w:t>
      </w:r>
      <w:r w:rsidR="00533567">
        <w:rPr>
          <w:rFonts w:ascii="Times New Roman" w:hAnsi="Times New Roman"/>
        </w:rPr>
        <w:t xml:space="preserve">to share the disclaimer </w:t>
      </w:r>
      <w:r w:rsidR="00C35DAC">
        <w:rPr>
          <w:rFonts w:ascii="Times New Roman" w:hAnsi="Times New Roman"/>
        </w:rPr>
        <w:t>because we</w:t>
      </w:r>
      <w:r w:rsidR="00533567">
        <w:rPr>
          <w:rFonts w:ascii="Times New Roman" w:hAnsi="Times New Roman"/>
        </w:rPr>
        <w:t xml:space="preserve"> need to.  And then just the agenda so you can see what we’re going to cover today.  </w:t>
      </w:r>
    </w:p>
    <w:p w14:paraId="53D4204E" w14:textId="77777777" w:rsidR="00533567" w:rsidRDefault="00533567" w:rsidP="004B0A8B">
      <w:pPr>
        <w:tabs>
          <w:tab w:val="left" w:pos="2268"/>
          <w:tab w:val="left" w:pos="4536"/>
        </w:tabs>
        <w:ind w:left="2265" w:hanging="2265"/>
        <w:jc w:val="both"/>
        <w:rPr>
          <w:rFonts w:ascii="Times New Roman" w:hAnsi="Times New Roman"/>
        </w:rPr>
      </w:pPr>
    </w:p>
    <w:p w14:paraId="67F9ABBD" w14:textId="75BDD2B4" w:rsidR="00533567" w:rsidRDefault="00533567" w:rsidP="004B0A8B">
      <w:pPr>
        <w:tabs>
          <w:tab w:val="left" w:pos="2268"/>
          <w:tab w:val="left" w:pos="4536"/>
        </w:tabs>
        <w:ind w:left="2265" w:hanging="2265"/>
        <w:jc w:val="both"/>
        <w:rPr>
          <w:rFonts w:ascii="Times New Roman" w:hAnsi="Times New Roman"/>
        </w:rPr>
      </w:pPr>
      <w:r>
        <w:rPr>
          <w:rFonts w:ascii="Times New Roman" w:hAnsi="Times New Roman"/>
        </w:rPr>
        <w:tab/>
        <w:t xml:space="preserve">Firstly, you’re going to get an overview from myself and Peter on </w:t>
      </w:r>
      <w:r w:rsidR="009E6F67">
        <w:rPr>
          <w:rFonts w:ascii="Times New Roman" w:hAnsi="Times New Roman"/>
        </w:rPr>
        <w:t xml:space="preserve">Kantar and where we are.  We’ve also included a couple of slides, just overview slides, </w:t>
      </w:r>
      <w:r w:rsidR="004C29AB">
        <w:rPr>
          <w:rFonts w:ascii="Times New Roman" w:hAnsi="Times New Roman"/>
        </w:rPr>
        <w:t>to remind everyone of who we are and what we do. We’re then going t</w:t>
      </w:r>
      <w:r w:rsidR="00CE3B1E">
        <w:rPr>
          <w:rFonts w:ascii="Times New Roman" w:hAnsi="Times New Roman"/>
        </w:rPr>
        <w:t>o talk about our N</w:t>
      </w:r>
      <w:r w:rsidR="004C29AB">
        <w:rPr>
          <w:rFonts w:ascii="Times New Roman" w:hAnsi="Times New Roman"/>
        </w:rPr>
        <w:t>umerator acquisition [indiscernible - 21:22]</w:t>
      </w:r>
      <w:r w:rsidR="0037144A">
        <w:rPr>
          <w:rFonts w:ascii="Times New Roman" w:hAnsi="Times New Roman"/>
        </w:rPr>
        <w:t xml:space="preserve"> require anti-trust clearance has now been obtained.  So we expect to close this transaction within the first half of Q3.  </w:t>
      </w:r>
    </w:p>
    <w:p w14:paraId="74406E40" w14:textId="77777777" w:rsidR="0037144A" w:rsidRDefault="0037144A" w:rsidP="004B0A8B">
      <w:pPr>
        <w:tabs>
          <w:tab w:val="left" w:pos="2268"/>
          <w:tab w:val="left" w:pos="4536"/>
        </w:tabs>
        <w:ind w:left="2265" w:hanging="2265"/>
        <w:jc w:val="both"/>
        <w:rPr>
          <w:rFonts w:ascii="Times New Roman" w:hAnsi="Times New Roman"/>
        </w:rPr>
      </w:pPr>
    </w:p>
    <w:p w14:paraId="33D78BED" w14:textId="20C018E1" w:rsidR="0037144A" w:rsidRDefault="0037144A" w:rsidP="004B0A8B">
      <w:pPr>
        <w:tabs>
          <w:tab w:val="left" w:pos="2268"/>
          <w:tab w:val="left" w:pos="4536"/>
        </w:tabs>
        <w:ind w:left="2265" w:hanging="2265"/>
        <w:jc w:val="both"/>
        <w:rPr>
          <w:rFonts w:ascii="Times New Roman" w:hAnsi="Times New Roman"/>
        </w:rPr>
      </w:pPr>
      <w:r>
        <w:rPr>
          <w:rFonts w:ascii="Times New Roman" w:hAnsi="Times New Roman"/>
        </w:rPr>
        <w:tab/>
        <w:t>We’</w:t>
      </w:r>
      <w:r w:rsidR="00255C22">
        <w:rPr>
          <w:rFonts w:ascii="Times New Roman" w:hAnsi="Times New Roman"/>
        </w:rPr>
        <w:t xml:space="preserve">ll </w:t>
      </w:r>
      <w:r>
        <w:rPr>
          <w:rFonts w:ascii="Times New Roman" w:hAnsi="Times New Roman"/>
        </w:rPr>
        <w:t>then go th</w:t>
      </w:r>
      <w:r w:rsidR="00DD6304">
        <w:rPr>
          <w:rFonts w:ascii="Times New Roman" w:hAnsi="Times New Roman"/>
        </w:rPr>
        <w:t>r</w:t>
      </w:r>
      <w:r>
        <w:rPr>
          <w:rFonts w:ascii="Times New Roman" w:hAnsi="Times New Roman"/>
        </w:rPr>
        <w:t>ough our detailed</w:t>
      </w:r>
      <w:r w:rsidR="00CE3B1E">
        <w:rPr>
          <w:rFonts w:ascii="Times New Roman" w:hAnsi="Times New Roman"/>
        </w:rPr>
        <w:t xml:space="preserve"> </w:t>
      </w:r>
      <w:r w:rsidR="00C35DAC">
        <w:rPr>
          <w:rFonts w:ascii="Times New Roman" w:hAnsi="Times New Roman"/>
        </w:rPr>
        <w:t>Q1 training [ph]</w:t>
      </w:r>
      <w:r w:rsidR="00255C22">
        <w:rPr>
          <w:rFonts w:ascii="Times New Roman" w:hAnsi="Times New Roman"/>
        </w:rPr>
        <w:t xml:space="preserve">, an update </w:t>
      </w:r>
      <w:r w:rsidR="00075A50">
        <w:rPr>
          <w:rFonts w:ascii="Times New Roman" w:hAnsi="Times New Roman"/>
        </w:rPr>
        <w:t xml:space="preserve">on </w:t>
      </w:r>
      <w:r w:rsidR="00C35DAC">
        <w:rPr>
          <w:rFonts w:ascii="Times New Roman" w:hAnsi="Times New Roman"/>
        </w:rPr>
        <w:t>Numerator training</w:t>
      </w:r>
      <w:r w:rsidR="00F22647">
        <w:rPr>
          <w:rFonts w:ascii="Times New Roman" w:hAnsi="Times New Roman"/>
        </w:rPr>
        <w:t xml:space="preserve"> [</w:t>
      </w:r>
      <w:r w:rsidR="00C35DAC">
        <w:rPr>
          <w:rFonts w:ascii="Times New Roman" w:hAnsi="Times New Roman"/>
        </w:rPr>
        <w:t>ph</w:t>
      </w:r>
      <w:r w:rsidR="00F22647">
        <w:rPr>
          <w:rFonts w:ascii="Times New Roman" w:hAnsi="Times New Roman"/>
        </w:rPr>
        <w:t>], including within that section a combined pro forma</w:t>
      </w:r>
      <w:r w:rsidR="00067C0B">
        <w:rPr>
          <w:rFonts w:ascii="Times New Roman" w:hAnsi="Times New Roman"/>
        </w:rPr>
        <w:t>—o</w:t>
      </w:r>
      <w:r w:rsidR="00F22647">
        <w:rPr>
          <w:rFonts w:ascii="Times New Roman" w:hAnsi="Times New Roman"/>
        </w:rPr>
        <w:t>bviously businesses</w:t>
      </w:r>
      <w:r w:rsidR="00067C0B">
        <w:rPr>
          <w:rFonts w:ascii="Times New Roman" w:hAnsi="Times New Roman"/>
        </w:rPr>
        <w:t xml:space="preserve">—and then hopefully end with some Q&amp;A at the end.  So if we just move on, Peter, a couple of slides.  </w:t>
      </w:r>
      <w:r w:rsidR="00416A1B">
        <w:rPr>
          <w:rFonts w:ascii="Times New Roman" w:hAnsi="Times New Roman"/>
        </w:rPr>
        <w:t xml:space="preserve">Next one.  Thank you.  </w:t>
      </w:r>
    </w:p>
    <w:p w14:paraId="63C2D1E9" w14:textId="77777777" w:rsidR="00067C0B" w:rsidRDefault="00067C0B" w:rsidP="004B0A8B">
      <w:pPr>
        <w:tabs>
          <w:tab w:val="left" w:pos="2268"/>
          <w:tab w:val="left" w:pos="4536"/>
        </w:tabs>
        <w:ind w:left="2265" w:hanging="2265"/>
        <w:jc w:val="both"/>
        <w:rPr>
          <w:rFonts w:ascii="Times New Roman" w:hAnsi="Times New Roman"/>
        </w:rPr>
      </w:pPr>
    </w:p>
    <w:p w14:paraId="6DC476A1" w14:textId="2FE1CCF7" w:rsidR="00045244" w:rsidRDefault="00067C0B" w:rsidP="00045244">
      <w:pPr>
        <w:tabs>
          <w:tab w:val="left" w:pos="2268"/>
          <w:tab w:val="left" w:pos="4536"/>
        </w:tabs>
        <w:ind w:left="2265" w:hanging="2265"/>
        <w:jc w:val="both"/>
        <w:rPr>
          <w:rFonts w:ascii="Times New Roman" w:hAnsi="Times New Roman"/>
        </w:rPr>
      </w:pPr>
      <w:r>
        <w:rPr>
          <w:rFonts w:ascii="Times New Roman" w:hAnsi="Times New Roman"/>
        </w:rPr>
        <w:tab/>
      </w:r>
      <w:r w:rsidR="00416A1B">
        <w:rPr>
          <w:rFonts w:ascii="Times New Roman" w:hAnsi="Times New Roman"/>
        </w:rPr>
        <w:t xml:space="preserve">So in our last call, </w:t>
      </w:r>
      <w:r w:rsidR="00437228">
        <w:rPr>
          <w:rFonts w:ascii="Times New Roman" w:hAnsi="Times New Roman"/>
        </w:rPr>
        <w:t xml:space="preserve">we </w:t>
      </w:r>
      <w:r w:rsidR="00C35DAC">
        <w:rPr>
          <w:rFonts w:ascii="Times New Roman" w:hAnsi="Times New Roman"/>
        </w:rPr>
        <w:t>said we were entering</w:t>
      </w:r>
      <w:r w:rsidR="00B94901">
        <w:rPr>
          <w:rFonts w:ascii="Times New Roman" w:hAnsi="Times New Roman"/>
        </w:rPr>
        <w:t xml:space="preserve"> </w:t>
      </w:r>
      <w:r w:rsidR="00045244">
        <w:rPr>
          <w:rFonts w:ascii="Times New Roman" w:hAnsi="Times New Roman"/>
        </w:rPr>
        <w:t xml:space="preserve">2021 with a fair degree of optimism based on our order book, </w:t>
      </w:r>
      <w:r w:rsidR="00E70E21">
        <w:rPr>
          <w:rFonts w:ascii="Times New Roman" w:hAnsi="Times New Roman"/>
        </w:rPr>
        <w:t>our</w:t>
      </w:r>
      <w:r w:rsidR="00045244">
        <w:rPr>
          <w:rFonts w:ascii="Times New Roman" w:hAnsi="Times New Roman"/>
        </w:rPr>
        <w:t xml:space="preserve"> revenue momentum, and the work that we’ve done on costs and cash, and in particular </w:t>
      </w:r>
      <w:r w:rsidR="00C35DAC">
        <w:rPr>
          <w:rFonts w:ascii="Times New Roman" w:hAnsi="Times New Roman"/>
        </w:rPr>
        <w:t>working</w:t>
      </w:r>
      <w:r w:rsidR="00045244">
        <w:rPr>
          <w:rFonts w:ascii="Times New Roman" w:hAnsi="Times New Roman"/>
        </w:rPr>
        <w:t xml:space="preserve"> capital management.  That optimism remains firmly in place, and we </w:t>
      </w:r>
      <w:r w:rsidR="00045244">
        <w:rPr>
          <w:rFonts w:ascii="Times New Roman" w:hAnsi="Times New Roman"/>
        </w:rPr>
        <w:lastRenderedPageBreak/>
        <w:t xml:space="preserve">can see positive signs on all key measures.  Whether it’s revenue, our orders, margins, and cash management, both in terms of what’s been delivered in Q1 but what’s continuing into Q2.  </w:t>
      </w:r>
    </w:p>
    <w:p w14:paraId="0E2CA60D" w14:textId="77777777" w:rsidR="00045244" w:rsidRDefault="00045244" w:rsidP="00045244">
      <w:pPr>
        <w:tabs>
          <w:tab w:val="left" w:pos="2268"/>
          <w:tab w:val="left" w:pos="4536"/>
        </w:tabs>
        <w:ind w:left="2265" w:hanging="2265"/>
        <w:jc w:val="both"/>
        <w:rPr>
          <w:rFonts w:ascii="Times New Roman" w:hAnsi="Times New Roman"/>
        </w:rPr>
      </w:pPr>
    </w:p>
    <w:p w14:paraId="110B3325" w14:textId="2790356F" w:rsidR="00045244" w:rsidRDefault="00045244" w:rsidP="00CE3B1E">
      <w:pPr>
        <w:tabs>
          <w:tab w:val="left" w:pos="2268"/>
          <w:tab w:val="left" w:pos="4536"/>
        </w:tabs>
        <w:ind w:left="2265" w:hanging="2265"/>
        <w:jc w:val="both"/>
        <w:rPr>
          <w:rFonts w:ascii="Times New Roman" w:hAnsi="Times New Roman"/>
        </w:rPr>
      </w:pPr>
      <w:r>
        <w:rPr>
          <w:rFonts w:ascii="Times New Roman" w:hAnsi="Times New Roman"/>
        </w:rPr>
        <w:tab/>
        <w:t xml:space="preserve">We’ve had a much stronger start to the year than we expected.  Revenues are up 3% versus 2020, and pretty much back in line with 2019.  Six out of </w:t>
      </w:r>
      <w:r w:rsidR="00E70E21">
        <w:rPr>
          <w:rFonts w:ascii="Times New Roman" w:hAnsi="Times New Roman"/>
        </w:rPr>
        <w:t>our</w:t>
      </w:r>
      <w:r>
        <w:rPr>
          <w:rFonts w:ascii="Times New Roman" w:hAnsi="Times New Roman"/>
        </w:rPr>
        <w:t xml:space="preserve"> seven </w:t>
      </w:r>
      <w:r w:rsidR="00A213A7">
        <w:rPr>
          <w:rFonts w:ascii="Times New Roman" w:hAnsi="Times New Roman"/>
        </w:rPr>
        <w:t>businesses</w:t>
      </w:r>
      <w:r>
        <w:rPr>
          <w:rFonts w:ascii="Times New Roman" w:hAnsi="Times New Roman"/>
        </w:rPr>
        <w:t xml:space="preserve"> are year-on-year growth.  We’ve seen really strong growth in China, which is up 31%.  India was up 19%.  And e</w:t>
      </w:r>
      <w:r w:rsidR="00C35DAC">
        <w:rPr>
          <w:rFonts w:ascii="Times New Roman" w:hAnsi="Times New Roman"/>
        </w:rPr>
        <w:t>ven bigger, more mature markets</w:t>
      </w:r>
      <w:r>
        <w:rPr>
          <w:rFonts w:ascii="Times New Roman" w:hAnsi="Times New Roman"/>
        </w:rPr>
        <w:t xml:space="preserve"> like the UK, where </w:t>
      </w:r>
      <w:r w:rsidR="00C35DAC">
        <w:rPr>
          <w:rFonts w:ascii="Times New Roman" w:hAnsi="Times New Roman"/>
        </w:rPr>
        <w:t>growth</w:t>
      </w:r>
      <w:r>
        <w:rPr>
          <w:rFonts w:ascii="Times New Roman" w:hAnsi="Times New Roman"/>
        </w:rPr>
        <w:t xml:space="preserve"> has been a challenge historically, </w:t>
      </w:r>
      <w:r w:rsidR="00CE3B1E">
        <w:rPr>
          <w:rFonts w:ascii="Times New Roman" w:hAnsi="Times New Roman"/>
        </w:rPr>
        <w:t xml:space="preserve">have </w:t>
      </w:r>
      <w:r>
        <w:rPr>
          <w:rFonts w:ascii="Times New Roman" w:hAnsi="Times New Roman"/>
        </w:rPr>
        <w:t xml:space="preserve">delivered 14% growth in Q1.  </w:t>
      </w:r>
    </w:p>
    <w:p w14:paraId="07E302D8" w14:textId="77777777" w:rsidR="00045244" w:rsidRDefault="00045244" w:rsidP="00045244">
      <w:pPr>
        <w:tabs>
          <w:tab w:val="left" w:pos="2268"/>
          <w:tab w:val="left" w:pos="4536"/>
        </w:tabs>
        <w:ind w:left="2265" w:hanging="2265"/>
        <w:jc w:val="both"/>
        <w:rPr>
          <w:rFonts w:ascii="Times New Roman" w:hAnsi="Times New Roman"/>
        </w:rPr>
      </w:pPr>
    </w:p>
    <w:p w14:paraId="434F3560" w14:textId="6585073D" w:rsidR="00D7082A" w:rsidRDefault="00045244" w:rsidP="006E3660">
      <w:pPr>
        <w:tabs>
          <w:tab w:val="left" w:pos="2268"/>
          <w:tab w:val="left" w:pos="4536"/>
        </w:tabs>
        <w:ind w:left="2265" w:hanging="2265"/>
        <w:jc w:val="both"/>
        <w:rPr>
          <w:rFonts w:ascii="Times New Roman" w:hAnsi="Times New Roman"/>
        </w:rPr>
      </w:pPr>
      <w:r>
        <w:rPr>
          <w:rFonts w:ascii="Times New Roman" w:hAnsi="Times New Roman"/>
        </w:rPr>
        <w:tab/>
        <w:t xml:space="preserve">Our Worldpanel business is delivering double </w:t>
      </w:r>
      <w:r w:rsidR="002F25EF">
        <w:rPr>
          <w:rFonts w:ascii="Times New Roman" w:hAnsi="Times New Roman"/>
        </w:rPr>
        <w:t xml:space="preserve">digit revenue growth in Q1, and this is after </w:t>
      </w:r>
      <w:r w:rsidR="00C35DAC">
        <w:rPr>
          <w:rFonts w:ascii="Times New Roman" w:hAnsi="Times New Roman"/>
        </w:rPr>
        <w:t>growing</w:t>
      </w:r>
      <w:r w:rsidR="002F25EF">
        <w:rPr>
          <w:rFonts w:ascii="Times New Roman" w:hAnsi="Times New Roman"/>
        </w:rPr>
        <w:t xml:space="preserve"> every quarter last year.  And our public business </w:t>
      </w:r>
      <w:r w:rsidR="00EC79B6">
        <w:rPr>
          <w:rFonts w:ascii="Times New Roman" w:hAnsi="Times New Roman"/>
        </w:rPr>
        <w:t>has delivered 34% growth, largely in the UK.  It’s important th</w:t>
      </w:r>
      <w:r w:rsidR="00C701F1">
        <w:rPr>
          <w:rFonts w:ascii="Times New Roman" w:hAnsi="Times New Roman"/>
        </w:rPr>
        <w:t xml:space="preserve">at the areas where we invested through the uncertainty of last year are focal growth platforms and now starting to really deliver.  They had </w:t>
      </w:r>
      <w:r w:rsidR="00C35DAC">
        <w:rPr>
          <w:rFonts w:ascii="Times New Roman" w:hAnsi="Times New Roman"/>
        </w:rPr>
        <w:t>45% growth in Q1, mainly from AP</w:t>
      </w:r>
      <w:r w:rsidR="00C701F1">
        <w:rPr>
          <w:rFonts w:ascii="Times New Roman" w:hAnsi="Times New Roman"/>
        </w:rPr>
        <w:t>G [ph]</w:t>
      </w:r>
      <w:r w:rsidR="00C07173">
        <w:rPr>
          <w:rFonts w:ascii="Times New Roman" w:hAnsi="Times New Roman"/>
        </w:rPr>
        <w:t>, our automated</w:t>
      </w:r>
      <w:r w:rsidR="00C701F1">
        <w:rPr>
          <w:rFonts w:ascii="Times New Roman" w:hAnsi="Times New Roman"/>
        </w:rPr>
        <w:t xml:space="preserve"> </w:t>
      </w:r>
      <w:r w:rsidR="00C07173">
        <w:rPr>
          <w:rFonts w:ascii="Times New Roman" w:hAnsi="Times New Roman"/>
        </w:rPr>
        <w:t xml:space="preserve">brand tracking tool, the marketplace, our </w:t>
      </w:r>
      <w:r w:rsidR="00C35DAC">
        <w:rPr>
          <w:rFonts w:ascii="Times New Roman" w:hAnsi="Times New Roman"/>
        </w:rPr>
        <w:t>self-serve</w:t>
      </w:r>
      <w:r w:rsidR="00C07173">
        <w:rPr>
          <w:rFonts w:ascii="Times New Roman" w:hAnsi="Times New Roman"/>
        </w:rPr>
        <w:t xml:space="preserve"> platform, and our analytics business which is run out of the US and India.</w:t>
      </w:r>
      <w:r w:rsidR="00754289">
        <w:rPr>
          <w:rFonts w:ascii="Times New Roman" w:hAnsi="Times New Roman"/>
        </w:rPr>
        <w:t xml:space="preserve">  </w:t>
      </w:r>
    </w:p>
    <w:p w14:paraId="1E1447E9" w14:textId="77777777" w:rsidR="00EB1492" w:rsidRDefault="00EB1492" w:rsidP="006E3660">
      <w:pPr>
        <w:tabs>
          <w:tab w:val="left" w:pos="2268"/>
          <w:tab w:val="left" w:pos="4536"/>
        </w:tabs>
        <w:ind w:left="2265" w:hanging="2265"/>
        <w:jc w:val="both"/>
        <w:rPr>
          <w:rFonts w:ascii="Times New Roman" w:hAnsi="Times New Roman"/>
        </w:rPr>
      </w:pPr>
    </w:p>
    <w:p w14:paraId="0B177DBB" w14:textId="78F3D9F9" w:rsidR="00EB1492" w:rsidRDefault="00EB1492" w:rsidP="006E3660">
      <w:pPr>
        <w:tabs>
          <w:tab w:val="left" w:pos="2268"/>
          <w:tab w:val="left" w:pos="4536"/>
        </w:tabs>
        <w:ind w:left="2265" w:hanging="2265"/>
        <w:jc w:val="both"/>
        <w:rPr>
          <w:rFonts w:ascii="Times New Roman" w:hAnsi="Times New Roman"/>
        </w:rPr>
      </w:pPr>
      <w:r>
        <w:rPr>
          <w:rFonts w:ascii="Times New Roman" w:hAnsi="Times New Roman"/>
        </w:rPr>
        <w:tab/>
        <w:t>So that’s a really good, strong start from revenues.  But on the profit side, we’ve seen all of that revenue upside flow through to improved EBITDA which at $118 mil</w:t>
      </w:r>
      <w:r w:rsidR="00C52A1D">
        <w:rPr>
          <w:rFonts w:ascii="Times New Roman" w:hAnsi="Times New Roman"/>
        </w:rPr>
        <w:t xml:space="preserve">lion is up nearly 60% on 2020 and up around </w:t>
      </w:r>
      <w:r w:rsidR="00807E70">
        <w:rPr>
          <w:rFonts w:ascii="Times New Roman" w:hAnsi="Times New Roman"/>
        </w:rPr>
        <w:t xml:space="preserve">50% on 2019, which as I said is on roughly the same level of revenues.  This is because all of the work the last year </w:t>
      </w:r>
      <w:r w:rsidR="001C382A">
        <w:rPr>
          <w:rFonts w:ascii="Times New Roman" w:hAnsi="Times New Roman"/>
        </w:rPr>
        <w:t xml:space="preserve">on the </w:t>
      </w:r>
      <w:r w:rsidR="00C35DAC">
        <w:rPr>
          <w:rFonts w:ascii="Times New Roman" w:hAnsi="Times New Roman"/>
        </w:rPr>
        <w:t>cost</w:t>
      </w:r>
      <w:r w:rsidR="001C382A">
        <w:rPr>
          <w:rFonts w:ascii="Times New Roman" w:hAnsi="Times New Roman"/>
        </w:rPr>
        <w:t xml:space="preserve"> space where we removed excess capacity</w:t>
      </w:r>
      <w:r w:rsidR="00F01E23">
        <w:rPr>
          <w:rFonts w:ascii="Times New Roman" w:hAnsi="Times New Roman"/>
        </w:rPr>
        <w:t>, and inefficiencies, and starting [indiscernible - 23:52</w:t>
      </w:r>
      <w:r w:rsidR="00CA5280">
        <w:rPr>
          <w:rFonts w:ascii="Times New Roman" w:hAnsi="Times New Roman"/>
        </w:rPr>
        <w:t xml:space="preserve">] business is now coming through clearly in our results.  </w:t>
      </w:r>
    </w:p>
    <w:p w14:paraId="285C1B11" w14:textId="77777777" w:rsidR="00CA5280" w:rsidRDefault="00CA5280" w:rsidP="006E3660">
      <w:pPr>
        <w:tabs>
          <w:tab w:val="left" w:pos="2268"/>
          <w:tab w:val="left" w:pos="4536"/>
        </w:tabs>
        <w:ind w:left="2265" w:hanging="2265"/>
        <w:jc w:val="both"/>
        <w:rPr>
          <w:rFonts w:ascii="Times New Roman" w:hAnsi="Times New Roman"/>
        </w:rPr>
      </w:pPr>
    </w:p>
    <w:p w14:paraId="4789F6B5" w14:textId="7673923B" w:rsidR="00EA507C" w:rsidRDefault="00CA5280" w:rsidP="006E3660">
      <w:pPr>
        <w:tabs>
          <w:tab w:val="left" w:pos="2268"/>
          <w:tab w:val="left" w:pos="4536"/>
        </w:tabs>
        <w:ind w:left="2265" w:hanging="2265"/>
        <w:jc w:val="both"/>
        <w:rPr>
          <w:rFonts w:ascii="Times New Roman" w:hAnsi="Times New Roman"/>
        </w:rPr>
      </w:pPr>
      <w:r>
        <w:rPr>
          <w:rFonts w:ascii="Times New Roman" w:hAnsi="Times New Roman"/>
        </w:rPr>
        <w:tab/>
        <w:t xml:space="preserve">Headcount is around 3,800 lower than 12 months ago.  </w:t>
      </w:r>
      <w:r w:rsidR="00EA507C">
        <w:rPr>
          <w:rFonts w:ascii="Times New Roman" w:hAnsi="Times New Roman"/>
        </w:rPr>
        <w:t>And as you’ll see, there are further efficiencies to deliver.  We’ve also stayed very close to working capital. The new ways of working</w:t>
      </w:r>
      <w:r w:rsidR="00C35DAC">
        <w:rPr>
          <w:rFonts w:ascii="Times New Roman" w:hAnsi="Times New Roman"/>
        </w:rPr>
        <w:t xml:space="preserve"> we introduced</w:t>
      </w:r>
      <w:r w:rsidR="00EA507C">
        <w:rPr>
          <w:rFonts w:ascii="Times New Roman" w:hAnsi="Times New Roman"/>
        </w:rPr>
        <w:t xml:space="preserve"> last year continue to deliver, and we’ve reduced working capital by $225 million versus last year, and a further $50 million versus where we ended 2020.  Peter’s going to cover the details of that later, but it underpins our healthy liquidity position and our strong cash position. </w:t>
      </w:r>
    </w:p>
    <w:p w14:paraId="29378E83" w14:textId="77777777" w:rsidR="00EA507C" w:rsidRDefault="00EA507C" w:rsidP="006E3660">
      <w:pPr>
        <w:tabs>
          <w:tab w:val="left" w:pos="2268"/>
          <w:tab w:val="left" w:pos="4536"/>
        </w:tabs>
        <w:ind w:left="2265" w:hanging="2265"/>
        <w:jc w:val="both"/>
        <w:rPr>
          <w:rFonts w:ascii="Times New Roman" w:hAnsi="Times New Roman"/>
        </w:rPr>
      </w:pPr>
    </w:p>
    <w:p w14:paraId="35294656" w14:textId="77777777" w:rsidR="000F1CA0" w:rsidRDefault="00EA507C" w:rsidP="006E3660">
      <w:pPr>
        <w:tabs>
          <w:tab w:val="left" w:pos="2268"/>
          <w:tab w:val="left" w:pos="4536"/>
        </w:tabs>
        <w:ind w:left="2265" w:hanging="2265"/>
        <w:jc w:val="both"/>
        <w:rPr>
          <w:rFonts w:ascii="Times New Roman" w:hAnsi="Times New Roman"/>
        </w:rPr>
      </w:pPr>
      <w:r>
        <w:rPr>
          <w:rFonts w:ascii="Times New Roman" w:hAnsi="Times New Roman"/>
        </w:rPr>
        <w:tab/>
      </w:r>
      <w:r w:rsidR="00465263">
        <w:rPr>
          <w:rFonts w:ascii="Times New Roman" w:hAnsi="Times New Roman"/>
        </w:rPr>
        <w:t>I’m urging you to listen previous calls</w:t>
      </w:r>
      <w:r w:rsidR="002C199B">
        <w:rPr>
          <w:rFonts w:ascii="Times New Roman" w:hAnsi="Times New Roman"/>
        </w:rPr>
        <w:t xml:space="preserve"> when you’ve heard us talk about repositioning and reshaping the portfolio, and investing for the future.  </w:t>
      </w:r>
    </w:p>
    <w:p w14:paraId="49C0A44B" w14:textId="6FFE6B25" w:rsidR="00754289" w:rsidRDefault="000F1CA0" w:rsidP="006E3660">
      <w:pPr>
        <w:tabs>
          <w:tab w:val="left" w:pos="2268"/>
          <w:tab w:val="left" w:pos="4536"/>
        </w:tabs>
        <w:ind w:left="2265" w:hanging="2265"/>
        <w:jc w:val="both"/>
        <w:rPr>
          <w:rFonts w:ascii="Times New Roman" w:hAnsi="Times New Roman"/>
        </w:rPr>
      </w:pPr>
      <w:r>
        <w:rPr>
          <w:rFonts w:ascii="Times New Roman" w:hAnsi="Times New Roman"/>
        </w:rPr>
        <w:tab/>
      </w:r>
      <w:r w:rsidR="00812CC7">
        <w:rPr>
          <w:rFonts w:ascii="Times New Roman" w:hAnsi="Times New Roman"/>
        </w:rPr>
        <w:t xml:space="preserve">The sale of </w:t>
      </w:r>
      <w:r w:rsidR="00C35DAC">
        <w:rPr>
          <w:rFonts w:ascii="Times New Roman" w:hAnsi="Times New Roman"/>
        </w:rPr>
        <w:t>our specialist</w:t>
      </w:r>
      <w:r w:rsidR="00812CC7">
        <w:rPr>
          <w:rFonts w:ascii="Times New Roman" w:hAnsi="Times New Roman"/>
        </w:rPr>
        <w:t xml:space="preserve"> [ph</w:t>
      </w:r>
      <w:r>
        <w:rPr>
          <w:rFonts w:ascii="Times New Roman" w:hAnsi="Times New Roman"/>
        </w:rPr>
        <w:t xml:space="preserve">] health business has now been substantially completed, and it’s exciting to have the support and the strength in the core of the business with </w:t>
      </w:r>
      <w:r w:rsidR="00D91BAB">
        <w:rPr>
          <w:rFonts w:ascii="Times New Roman" w:hAnsi="Times New Roman"/>
        </w:rPr>
        <w:t>the</w:t>
      </w:r>
      <w:r>
        <w:rPr>
          <w:rFonts w:ascii="Times New Roman" w:hAnsi="Times New Roman"/>
        </w:rPr>
        <w:t xml:space="preserve"> </w:t>
      </w:r>
      <w:r w:rsidR="001F6850">
        <w:rPr>
          <w:rFonts w:ascii="Times New Roman" w:hAnsi="Times New Roman"/>
        </w:rPr>
        <w:t>N</w:t>
      </w:r>
      <w:r>
        <w:rPr>
          <w:rFonts w:ascii="Times New Roman" w:hAnsi="Times New Roman"/>
        </w:rPr>
        <w:t xml:space="preserve">umerator </w:t>
      </w:r>
      <w:r w:rsidR="00D91BAB">
        <w:rPr>
          <w:rFonts w:ascii="Times New Roman" w:hAnsi="Times New Roman"/>
        </w:rPr>
        <w:t xml:space="preserve">acquisition, which we’ll talk about in a minute.  But </w:t>
      </w:r>
      <w:r w:rsidR="00C35DAC">
        <w:rPr>
          <w:rFonts w:ascii="Times New Roman" w:hAnsi="Times New Roman"/>
        </w:rPr>
        <w:t xml:space="preserve">by far </w:t>
      </w:r>
      <w:r w:rsidR="00D91BAB">
        <w:rPr>
          <w:rFonts w:ascii="Times New Roman" w:hAnsi="Times New Roman"/>
        </w:rPr>
        <w:t>[</w:t>
      </w:r>
      <w:r w:rsidR="00C35DAC">
        <w:rPr>
          <w:rFonts w:ascii="Times New Roman" w:hAnsi="Times New Roman"/>
        </w:rPr>
        <w:t>ph</w:t>
      </w:r>
      <w:r w:rsidR="00D91BAB">
        <w:rPr>
          <w:rFonts w:ascii="Times New Roman" w:hAnsi="Times New Roman"/>
        </w:rPr>
        <w:t xml:space="preserve">] it’s a brilliant complement to our Worldpanel business, creating a global footprint in understanding </w:t>
      </w:r>
      <w:r w:rsidR="00C35DAC">
        <w:rPr>
          <w:rFonts w:ascii="Times New Roman" w:hAnsi="Times New Roman"/>
        </w:rPr>
        <w:t>shopper</w:t>
      </w:r>
      <w:r w:rsidR="00801EEC">
        <w:rPr>
          <w:rFonts w:ascii="Times New Roman" w:hAnsi="Times New Roman"/>
        </w:rPr>
        <w:t xml:space="preserve"> behaviour. </w:t>
      </w:r>
    </w:p>
    <w:p w14:paraId="75D12BDA" w14:textId="77777777" w:rsidR="00801EEC" w:rsidRDefault="00801EEC" w:rsidP="006E3660">
      <w:pPr>
        <w:tabs>
          <w:tab w:val="left" w:pos="2268"/>
          <w:tab w:val="left" w:pos="4536"/>
        </w:tabs>
        <w:ind w:left="2265" w:hanging="2265"/>
        <w:jc w:val="both"/>
        <w:rPr>
          <w:rFonts w:ascii="Times New Roman" w:hAnsi="Times New Roman"/>
        </w:rPr>
      </w:pPr>
    </w:p>
    <w:p w14:paraId="2A54BFD4" w14:textId="77777777" w:rsidR="00EF74EE" w:rsidRDefault="00801EEC" w:rsidP="006E3660">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And as I said, now that we’re through the regulated side of things, we think it’s firmly on track to close in the first half of Q3.  It also remains equally important that we continue to execute well across the rest of the business, and we remain very focused </w:t>
      </w:r>
      <w:r w:rsidR="00EF74EE">
        <w:rPr>
          <w:rFonts w:ascii="Times New Roman" w:hAnsi="Times New Roman"/>
        </w:rPr>
        <w:t xml:space="preserve">on costs and cash.  </w:t>
      </w:r>
    </w:p>
    <w:p w14:paraId="6333FBFA" w14:textId="77777777" w:rsidR="00EF74EE" w:rsidRDefault="00EF74EE" w:rsidP="006E3660">
      <w:pPr>
        <w:tabs>
          <w:tab w:val="left" w:pos="2268"/>
          <w:tab w:val="left" w:pos="4536"/>
        </w:tabs>
        <w:ind w:left="2265" w:hanging="2265"/>
        <w:jc w:val="both"/>
        <w:rPr>
          <w:rFonts w:ascii="Times New Roman" w:hAnsi="Times New Roman"/>
        </w:rPr>
      </w:pPr>
    </w:p>
    <w:p w14:paraId="5CF27301" w14:textId="0D6C514A" w:rsidR="00EF74EE" w:rsidRDefault="00EF74EE" w:rsidP="00EF74EE">
      <w:pPr>
        <w:tabs>
          <w:tab w:val="left" w:pos="2268"/>
          <w:tab w:val="left" w:pos="4536"/>
        </w:tabs>
        <w:ind w:left="2265" w:hanging="2265"/>
        <w:jc w:val="both"/>
        <w:rPr>
          <w:rFonts w:ascii="Times New Roman" w:hAnsi="Times New Roman"/>
        </w:rPr>
      </w:pPr>
      <w:r>
        <w:rPr>
          <w:rFonts w:ascii="Times New Roman" w:hAnsi="Times New Roman"/>
        </w:rPr>
        <w:tab/>
        <w:t>So we’ve identified total cost savings of $320 million at a run rate, much higher than was originally thought when the bu</w:t>
      </w:r>
      <w:r w:rsidR="00812CC7">
        <w:rPr>
          <w:rFonts w:ascii="Times New Roman" w:hAnsi="Times New Roman"/>
        </w:rPr>
        <w:t>siness was acquired by Bain</w:t>
      </w:r>
      <w:r>
        <w:rPr>
          <w:rFonts w:ascii="Times New Roman" w:hAnsi="Times New Roman"/>
        </w:rPr>
        <w:t xml:space="preserve"> Capital, and we’re going through the details of that later.  But we’ve planned in place the savings being implem</w:t>
      </w:r>
      <w:r w:rsidR="00DA3BB5">
        <w:rPr>
          <w:rFonts w:ascii="Times New Roman" w:hAnsi="Times New Roman"/>
        </w:rPr>
        <w:t>ented when there’s $170 million that</w:t>
      </w:r>
      <w:r>
        <w:rPr>
          <w:rFonts w:ascii="Times New Roman" w:hAnsi="Times New Roman"/>
        </w:rPr>
        <w:t xml:space="preserve"> will benefit future periods.  And this wil</w:t>
      </w:r>
      <w:r w:rsidR="00812CC7">
        <w:rPr>
          <w:rFonts w:ascii="Times New Roman" w:hAnsi="Times New Roman"/>
        </w:rPr>
        <w:t xml:space="preserve">l come from </w:t>
      </w:r>
      <w:r w:rsidR="00DA3BB5">
        <w:rPr>
          <w:rFonts w:ascii="Times New Roman" w:hAnsi="Times New Roman"/>
        </w:rPr>
        <w:t>procurement</w:t>
      </w:r>
      <w:r w:rsidR="00812CC7">
        <w:rPr>
          <w:rFonts w:ascii="Times New Roman" w:hAnsi="Times New Roman"/>
        </w:rPr>
        <w:t xml:space="preserve"> [ph</w:t>
      </w:r>
      <w:r>
        <w:rPr>
          <w:rFonts w:ascii="Times New Roman" w:hAnsi="Times New Roman"/>
        </w:rPr>
        <w:t xml:space="preserve">], further offshoring, automation, and further efficiencies across our ways of working, which makes us a better business for employees, our suppliers, and our customers.  </w:t>
      </w:r>
    </w:p>
    <w:p w14:paraId="5DD3BD46" w14:textId="77777777" w:rsidR="00EF74EE" w:rsidRDefault="00EF74EE" w:rsidP="00EF74EE">
      <w:pPr>
        <w:tabs>
          <w:tab w:val="left" w:pos="2268"/>
          <w:tab w:val="left" w:pos="4536"/>
        </w:tabs>
        <w:ind w:left="2265" w:hanging="2265"/>
        <w:jc w:val="both"/>
        <w:rPr>
          <w:rFonts w:ascii="Times New Roman" w:hAnsi="Times New Roman"/>
        </w:rPr>
      </w:pPr>
    </w:p>
    <w:p w14:paraId="3BC36A25" w14:textId="1FFD2E47" w:rsidR="000F3228" w:rsidRDefault="00EF74EE" w:rsidP="00EF74EE">
      <w:pPr>
        <w:tabs>
          <w:tab w:val="left" w:pos="2268"/>
          <w:tab w:val="left" w:pos="4536"/>
        </w:tabs>
        <w:ind w:left="2265" w:hanging="2265"/>
        <w:jc w:val="both"/>
        <w:rPr>
          <w:rFonts w:ascii="Times New Roman" w:hAnsi="Times New Roman"/>
        </w:rPr>
      </w:pPr>
      <w:r>
        <w:rPr>
          <w:rFonts w:ascii="Times New Roman" w:hAnsi="Times New Roman"/>
        </w:rPr>
        <w:tab/>
        <w:t xml:space="preserve">And then finally, in terms of the outlook, because of the nature of revenues we have, we have pretty good visibility across the rest </w:t>
      </w:r>
      <w:r w:rsidR="00A213A7">
        <w:rPr>
          <w:rFonts w:ascii="Times New Roman" w:hAnsi="Times New Roman"/>
        </w:rPr>
        <w:t>of</w:t>
      </w:r>
      <w:r>
        <w:rPr>
          <w:rFonts w:ascii="Times New Roman" w:hAnsi="Times New Roman"/>
        </w:rPr>
        <w:t xml:space="preserve"> the year.  We have around two-thirds of </w:t>
      </w:r>
      <w:r w:rsidR="00A213A7">
        <w:rPr>
          <w:rFonts w:ascii="Times New Roman" w:hAnsi="Times New Roman"/>
        </w:rPr>
        <w:t>our</w:t>
      </w:r>
      <w:r>
        <w:rPr>
          <w:rFonts w:ascii="Times New Roman" w:hAnsi="Times New Roman"/>
        </w:rPr>
        <w:t xml:space="preserve"> target </w:t>
      </w:r>
      <w:r w:rsidR="00A213A7">
        <w:rPr>
          <w:rFonts w:ascii="Times New Roman" w:hAnsi="Times New Roman"/>
        </w:rPr>
        <w:t>revenues</w:t>
      </w:r>
      <w:r>
        <w:rPr>
          <w:rFonts w:ascii="Times New Roman" w:hAnsi="Times New Roman"/>
        </w:rPr>
        <w:t xml:space="preserve"> for the full year already secured by </w:t>
      </w:r>
      <w:r w:rsidR="00DA3BB5">
        <w:rPr>
          <w:rFonts w:ascii="Times New Roman" w:hAnsi="Times New Roman"/>
        </w:rPr>
        <w:t>signed orders</w:t>
      </w:r>
      <w:r w:rsidR="000F3228">
        <w:rPr>
          <w:rFonts w:ascii="Times New Roman" w:hAnsi="Times New Roman"/>
        </w:rPr>
        <w:t xml:space="preserve"> or contracts.  Our bookings for the next 30 days, 90 days, and the rest of the year are all nicely ahead of historic averages.  </w:t>
      </w:r>
    </w:p>
    <w:p w14:paraId="7201B782" w14:textId="77777777" w:rsidR="000F3228" w:rsidRDefault="000F3228" w:rsidP="00EF74EE">
      <w:pPr>
        <w:tabs>
          <w:tab w:val="left" w:pos="2268"/>
          <w:tab w:val="left" w:pos="4536"/>
        </w:tabs>
        <w:ind w:left="2265" w:hanging="2265"/>
        <w:jc w:val="both"/>
        <w:rPr>
          <w:rFonts w:ascii="Times New Roman" w:hAnsi="Times New Roman"/>
        </w:rPr>
      </w:pPr>
    </w:p>
    <w:p w14:paraId="1F11127B" w14:textId="7E286F3A" w:rsidR="00EF74EE" w:rsidRDefault="000F3228" w:rsidP="00EF74EE">
      <w:pPr>
        <w:tabs>
          <w:tab w:val="left" w:pos="2268"/>
          <w:tab w:val="left" w:pos="4536"/>
        </w:tabs>
        <w:ind w:left="2265" w:hanging="2265"/>
        <w:jc w:val="both"/>
        <w:rPr>
          <w:rFonts w:ascii="Times New Roman" w:hAnsi="Times New Roman"/>
        </w:rPr>
      </w:pPr>
      <w:r>
        <w:rPr>
          <w:rFonts w:ascii="Times New Roman" w:hAnsi="Times New Roman"/>
        </w:rPr>
        <w:tab/>
        <w:t>And in the</w:t>
      </w:r>
      <w:r w:rsidR="00DA3BB5">
        <w:rPr>
          <w:rFonts w:ascii="Times New Roman" w:hAnsi="Times New Roman"/>
        </w:rPr>
        <w:t xml:space="preserve"> month over the last few months</w:t>
      </w:r>
      <w:r>
        <w:rPr>
          <w:rFonts w:ascii="Times New Roman" w:hAnsi="Times New Roman"/>
        </w:rPr>
        <w:t xml:space="preserve"> we’ve delivered more work than we’ve delivered in any of the previous three years.  Which is why when we look at Q2 we’re very confident we’ll take a strong double digit revenue growth, and</w:t>
      </w:r>
      <w:r w:rsidR="00812CC7">
        <w:rPr>
          <w:rFonts w:ascii="Times New Roman" w:hAnsi="Times New Roman"/>
        </w:rPr>
        <w:t xml:space="preserve"> that’s held by </w:t>
      </w:r>
      <w:r w:rsidR="00DA3BB5">
        <w:rPr>
          <w:rFonts w:ascii="Times New Roman" w:hAnsi="Times New Roman"/>
        </w:rPr>
        <w:t>April</w:t>
      </w:r>
      <w:r>
        <w:rPr>
          <w:rFonts w:ascii="Times New Roman" w:hAnsi="Times New Roman"/>
        </w:rPr>
        <w:t xml:space="preserve"> closing with 18% growth year-on-year.  </w:t>
      </w:r>
    </w:p>
    <w:p w14:paraId="45D0E098" w14:textId="77777777" w:rsidR="00CA7770" w:rsidRDefault="00CA7770" w:rsidP="00EF74EE">
      <w:pPr>
        <w:tabs>
          <w:tab w:val="left" w:pos="2268"/>
          <w:tab w:val="left" w:pos="4536"/>
        </w:tabs>
        <w:ind w:left="2265" w:hanging="2265"/>
        <w:jc w:val="both"/>
        <w:rPr>
          <w:rFonts w:ascii="Times New Roman" w:hAnsi="Times New Roman"/>
        </w:rPr>
      </w:pPr>
    </w:p>
    <w:p w14:paraId="37E1FCC7" w14:textId="77777777" w:rsidR="00DA3BB5" w:rsidRDefault="00CA7770" w:rsidP="00EF74EE">
      <w:pPr>
        <w:tabs>
          <w:tab w:val="left" w:pos="2268"/>
          <w:tab w:val="left" w:pos="4536"/>
        </w:tabs>
        <w:ind w:left="2265" w:hanging="2265"/>
        <w:jc w:val="both"/>
        <w:rPr>
          <w:rFonts w:ascii="Times New Roman" w:hAnsi="Times New Roman"/>
        </w:rPr>
      </w:pPr>
      <w:r>
        <w:rPr>
          <w:rFonts w:ascii="Times New Roman" w:hAnsi="Times New Roman"/>
        </w:rPr>
        <w:tab/>
        <w:t>So this has been a good start to the year with positive momentum on the top line, a t</w:t>
      </w:r>
      <w:r w:rsidR="00DA3BB5">
        <w:rPr>
          <w:rFonts w:ascii="Times New Roman" w:hAnsi="Times New Roman"/>
        </w:rPr>
        <w:t>ight grip on costs and cash, a</w:t>
      </w:r>
      <w:r>
        <w:rPr>
          <w:rFonts w:ascii="Times New Roman" w:hAnsi="Times New Roman"/>
        </w:rPr>
        <w:t>nd this helps as we plan forward, and in particular</w:t>
      </w:r>
      <w:r w:rsidR="00364AD6">
        <w:rPr>
          <w:rFonts w:ascii="Times New Roman" w:hAnsi="Times New Roman"/>
        </w:rPr>
        <w:t xml:space="preserve"> gives us the confidence to invest in a business like Numerator which we’ll now talk through.</w:t>
      </w:r>
      <w:r w:rsidR="00FD2FE5">
        <w:rPr>
          <w:rFonts w:ascii="Times New Roman" w:hAnsi="Times New Roman"/>
        </w:rPr>
        <w:t xml:space="preserve">  </w:t>
      </w:r>
    </w:p>
    <w:p w14:paraId="0B6CD854" w14:textId="77777777" w:rsidR="00DA3BB5" w:rsidRDefault="00DA3BB5" w:rsidP="00EF74EE">
      <w:pPr>
        <w:tabs>
          <w:tab w:val="left" w:pos="2268"/>
          <w:tab w:val="left" w:pos="4536"/>
        </w:tabs>
        <w:ind w:left="2265" w:hanging="2265"/>
        <w:jc w:val="both"/>
        <w:rPr>
          <w:rFonts w:ascii="Times New Roman" w:hAnsi="Times New Roman"/>
        </w:rPr>
      </w:pPr>
    </w:p>
    <w:p w14:paraId="6CC5886F" w14:textId="0EBC169F" w:rsidR="008F4DFE" w:rsidRDefault="00DA3BB5" w:rsidP="00DA3BB5">
      <w:pPr>
        <w:tabs>
          <w:tab w:val="left" w:pos="2268"/>
          <w:tab w:val="left" w:pos="4536"/>
        </w:tabs>
        <w:ind w:left="2265" w:hanging="2265"/>
        <w:jc w:val="both"/>
        <w:rPr>
          <w:rFonts w:ascii="Times New Roman" w:hAnsi="Times New Roman"/>
        </w:rPr>
      </w:pPr>
      <w:r>
        <w:rPr>
          <w:rFonts w:ascii="Times New Roman" w:hAnsi="Times New Roman"/>
        </w:rPr>
        <w:tab/>
      </w:r>
      <w:r w:rsidR="00FD2FE5">
        <w:rPr>
          <w:rFonts w:ascii="Times New Roman" w:hAnsi="Times New Roman"/>
        </w:rPr>
        <w:t xml:space="preserve">But before I do that, these two slides that are coming up now are really </w:t>
      </w:r>
      <w:r>
        <w:rPr>
          <w:rFonts w:ascii="Times New Roman" w:hAnsi="Times New Roman"/>
        </w:rPr>
        <w:t>for</w:t>
      </w:r>
      <w:r w:rsidR="00FD2FE5">
        <w:rPr>
          <w:rFonts w:ascii="Times New Roman" w:hAnsi="Times New Roman"/>
        </w:rPr>
        <w:t xml:space="preserve"> reference.  </w:t>
      </w:r>
      <w:r>
        <w:rPr>
          <w:rFonts w:ascii="Times New Roman" w:hAnsi="Times New Roman"/>
        </w:rPr>
        <w:t>They’re</w:t>
      </w:r>
      <w:r w:rsidR="00FD2FE5">
        <w:rPr>
          <w:rFonts w:ascii="Times New Roman" w:hAnsi="Times New Roman"/>
        </w:rPr>
        <w:t xml:space="preserve"> a couple of slides </w:t>
      </w:r>
      <w:r w:rsidR="009B045D">
        <w:rPr>
          <w:rFonts w:ascii="Times New Roman" w:hAnsi="Times New Roman"/>
        </w:rPr>
        <w:t xml:space="preserve">really just to remind you what the business is, and why Bain Cap invested, and the potential they saw.  </w:t>
      </w:r>
      <w:r w:rsidR="00DC4DC1">
        <w:rPr>
          <w:rFonts w:ascii="Times New Roman" w:hAnsi="Times New Roman"/>
        </w:rPr>
        <w:t>In summary</w:t>
      </w:r>
      <w:r w:rsidR="00E83178">
        <w:rPr>
          <w:rFonts w:ascii="Times New Roman" w:hAnsi="Times New Roman"/>
        </w:rPr>
        <w:t xml:space="preserve">—so </w:t>
      </w:r>
      <w:r>
        <w:rPr>
          <w:rFonts w:ascii="Times New Roman" w:hAnsi="Times New Roman"/>
        </w:rPr>
        <w:t>Pete</w:t>
      </w:r>
      <w:r w:rsidR="00DC4DC1">
        <w:rPr>
          <w:rFonts w:ascii="Times New Roman" w:hAnsi="Times New Roman"/>
        </w:rPr>
        <w:t xml:space="preserve"> go back</w:t>
      </w:r>
      <w:r w:rsidR="00E83178">
        <w:rPr>
          <w:rFonts w:ascii="Times New Roman" w:hAnsi="Times New Roman"/>
        </w:rPr>
        <w:t xml:space="preserve"> one slide</w:t>
      </w:r>
      <w:r w:rsidR="00DC4DC1">
        <w:rPr>
          <w:rFonts w:ascii="Times New Roman" w:hAnsi="Times New Roman"/>
        </w:rPr>
        <w:t>—</w:t>
      </w:r>
      <w:r w:rsidR="00E83178">
        <w:rPr>
          <w:rFonts w:ascii="Times New Roman" w:hAnsi="Times New Roman"/>
        </w:rPr>
        <w:t xml:space="preserve">in summary this is a business </w:t>
      </w:r>
      <w:r w:rsidR="00E50892">
        <w:rPr>
          <w:rFonts w:ascii="Times New Roman" w:hAnsi="Times New Roman"/>
        </w:rPr>
        <w:t xml:space="preserve">that’s very [indiscernible - 27:09].  It’s </w:t>
      </w:r>
      <w:r>
        <w:rPr>
          <w:rFonts w:ascii="Times New Roman" w:hAnsi="Times New Roman"/>
        </w:rPr>
        <w:t>globally diverse, it’s data driven, i</w:t>
      </w:r>
      <w:r w:rsidR="00E50892">
        <w:rPr>
          <w:rFonts w:ascii="Times New Roman" w:hAnsi="Times New Roman"/>
        </w:rPr>
        <w:t xml:space="preserve">t’s research and measurement business with a very strong client base where our top end clients in Q1 were only 13% of </w:t>
      </w:r>
      <w:r w:rsidR="00A213A7">
        <w:rPr>
          <w:rFonts w:ascii="Times New Roman" w:hAnsi="Times New Roman"/>
        </w:rPr>
        <w:t>our</w:t>
      </w:r>
      <w:r w:rsidR="00E50892">
        <w:rPr>
          <w:rFonts w:ascii="Times New Roman" w:hAnsi="Times New Roman"/>
        </w:rPr>
        <w:t xml:space="preserve"> revenue.  </w:t>
      </w:r>
    </w:p>
    <w:p w14:paraId="0B1840C4" w14:textId="77777777" w:rsidR="008F4DFE" w:rsidRDefault="008F4DFE" w:rsidP="00EF74EE">
      <w:pPr>
        <w:tabs>
          <w:tab w:val="left" w:pos="2268"/>
          <w:tab w:val="left" w:pos="4536"/>
        </w:tabs>
        <w:ind w:left="2265" w:hanging="2265"/>
        <w:jc w:val="both"/>
        <w:rPr>
          <w:rFonts w:ascii="Times New Roman" w:hAnsi="Times New Roman"/>
        </w:rPr>
      </w:pPr>
    </w:p>
    <w:p w14:paraId="18A189A4" w14:textId="157A890D" w:rsidR="008F4DFE" w:rsidRDefault="008F4DFE" w:rsidP="00EF74EE">
      <w:pPr>
        <w:tabs>
          <w:tab w:val="left" w:pos="2268"/>
          <w:tab w:val="left" w:pos="4536"/>
        </w:tabs>
        <w:ind w:left="2265" w:hanging="2265"/>
        <w:jc w:val="both"/>
        <w:rPr>
          <w:rFonts w:ascii="Times New Roman" w:hAnsi="Times New Roman"/>
        </w:rPr>
      </w:pPr>
      <w:r>
        <w:rPr>
          <w:rFonts w:ascii="Times New Roman" w:hAnsi="Times New Roman"/>
        </w:rPr>
        <w:tab/>
      </w:r>
      <w:r w:rsidR="00DA3BB5">
        <w:rPr>
          <w:rFonts w:ascii="Times New Roman" w:hAnsi="Times New Roman"/>
        </w:rPr>
        <w:t xml:space="preserve">Our basis </w:t>
      </w:r>
      <w:r w:rsidR="00E50892">
        <w:rPr>
          <w:rFonts w:ascii="Times New Roman" w:hAnsi="Times New Roman"/>
        </w:rPr>
        <w:t>[ph] embedded in our client</w:t>
      </w:r>
      <w:r w:rsidR="00DA3BB5">
        <w:rPr>
          <w:rFonts w:ascii="Times New Roman" w:hAnsi="Times New Roman"/>
        </w:rPr>
        <w:t>s’ decision making processes, it’s highly recurring, it’s also a</w:t>
      </w:r>
      <w:r w:rsidR="00E50892">
        <w:rPr>
          <w:rFonts w:ascii="Times New Roman" w:hAnsi="Times New Roman"/>
        </w:rPr>
        <w:t xml:space="preserve"> </w:t>
      </w:r>
      <w:r w:rsidR="00DA3BB5">
        <w:rPr>
          <w:rFonts w:ascii="Times New Roman" w:hAnsi="Times New Roman"/>
        </w:rPr>
        <w:t xml:space="preserve">[ph] </w:t>
      </w:r>
      <w:r w:rsidR="00E50892">
        <w:rPr>
          <w:rFonts w:ascii="Times New Roman" w:hAnsi="Times New Roman"/>
        </w:rPr>
        <w:t xml:space="preserve">business </w:t>
      </w:r>
      <w:r w:rsidR="00DA3BB5">
        <w:rPr>
          <w:rFonts w:ascii="Times New Roman" w:hAnsi="Times New Roman"/>
        </w:rPr>
        <w:t xml:space="preserve">that </w:t>
      </w:r>
      <w:r w:rsidR="00E50892">
        <w:rPr>
          <w:rFonts w:ascii="Times New Roman" w:hAnsi="Times New Roman"/>
        </w:rPr>
        <w:t xml:space="preserve">has maintained a strong market leading position despite being underinvested in for several years.  And that creates the opportunity.  </w:t>
      </w:r>
    </w:p>
    <w:p w14:paraId="50680365" w14:textId="77777777" w:rsidR="008F4DFE" w:rsidRDefault="008F4DFE" w:rsidP="00EF74EE">
      <w:pPr>
        <w:tabs>
          <w:tab w:val="left" w:pos="2268"/>
          <w:tab w:val="left" w:pos="4536"/>
        </w:tabs>
        <w:ind w:left="2265" w:hanging="2265"/>
        <w:jc w:val="both"/>
        <w:rPr>
          <w:rFonts w:ascii="Times New Roman" w:hAnsi="Times New Roman"/>
        </w:rPr>
      </w:pPr>
    </w:p>
    <w:p w14:paraId="2DD9F805" w14:textId="76F721B6" w:rsidR="00CE3467" w:rsidRDefault="008F4DFE" w:rsidP="00CE3467">
      <w:pPr>
        <w:tabs>
          <w:tab w:val="left" w:pos="2268"/>
          <w:tab w:val="left" w:pos="4536"/>
        </w:tabs>
        <w:ind w:left="2265" w:hanging="2265"/>
        <w:jc w:val="both"/>
        <w:rPr>
          <w:rFonts w:ascii="Times New Roman" w:hAnsi="Times New Roman"/>
        </w:rPr>
      </w:pPr>
      <w:r>
        <w:rPr>
          <w:rFonts w:ascii="Times New Roman" w:hAnsi="Times New Roman"/>
        </w:rPr>
        <w:tab/>
      </w:r>
      <w:r w:rsidR="00E50892">
        <w:rPr>
          <w:rFonts w:ascii="Times New Roman" w:hAnsi="Times New Roman"/>
        </w:rPr>
        <w:t>We have relationships at 92 of the top 100 global ad</w:t>
      </w:r>
      <w:r w:rsidR="00DA3BB5">
        <w:rPr>
          <w:rFonts w:ascii="Times New Roman" w:hAnsi="Times New Roman"/>
        </w:rPr>
        <w:t>vertisers, we deal with 60% of F</w:t>
      </w:r>
      <w:r w:rsidR="00E50892">
        <w:rPr>
          <w:rFonts w:ascii="Times New Roman" w:hAnsi="Times New Roman"/>
        </w:rPr>
        <w:t xml:space="preserve">ortune 500, and we’re number one and number two in nine of our top ten markets.  The exception to that is </w:t>
      </w:r>
      <w:r w:rsidR="00DA3BB5">
        <w:rPr>
          <w:rFonts w:ascii="Times New Roman" w:hAnsi="Times New Roman"/>
        </w:rPr>
        <w:t>US</w:t>
      </w:r>
      <w:r w:rsidR="00812CC7">
        <w:rPr>
          <w:rFonts w:ascii="Times New Roman" w:hAnsi="Times New Roman"/>
        </w:rPr>
        <w:t xml:space="preserve"> [ph</w:t>
      </w:r>
      <w:r>
        <w:rPr>
          <w:rFonts w:ascii="Times New Roman" w:hAnsi="Times New Roman"/>
        </w:rPr>
        <w:t xml:space="preserve">], and the </w:t>
      </w:r>
      <w:r>
        <w:rPr>
          <w:rFonts w:ascii="Times New Roman" w:hAnsi="Times New Roman"/>
        </w:rPr>
        <w:lastRenderedPageBreak/>
        <w:t xml:space="preserve">Numerator deal really strengthens </w:t>
      </w:r>
      <w:r w:rsidR="00A213A7">
        <w:rPr>
          <w:rFonts w:ascii="Times New Roman" w:hAnsi="Times New Roman"/>
        </w:rPr>
        <w:t>our</w:t>
      </w:r>
      <w:r>
        <w:rPr>
          <w:rFonts w:ascii="Times New Roman" w:hAnsi="Times New Roman"/>
        </w:rPr>
        <w:t xml:space="preserve"> position in that market.  On the following slide, </w:t>
      </w:r>
      <w:r w:rsidR="00633800">
        <w:rPr>
          <w:rFonts w:ascii="Times New Roman" w:hAnsi="Times New Roman"/>
        </w:rPr>
        <w:t xml:space="preserve">it just shows how we run the business in terms of the divisions that we have.  There’s six divisions.  </w:t>
      </w:r>
    </w:p>
    <w:p w14:paraId="6564CA18" w14:textId="77777777" w:rsidR="00CE3467" w:rsidRDefault="00CE3467" w:rsidP="00EF74EE">
      <w:pPr>
        <w:tabs>
          <w:tab w:val="left" w:pos="2268"/>
          <w:tab w:val="left" w:pos="4536"/>
        </w:tabs>
        <w:ind w:left="2265" w:hanging="2265"/>
        <w:jc w:val="both"/>
        <w:rPr>
          <w:rFonts w:ascii="Times New Roman" w:hAnsi="Times New Roman"/>
        </w:rPr>
      </w:pPr>
    </w:p>
    <w:p w14:paraId="670A3188" w14:textId="01D54246" w:rsidR="008F4DFE" w:rsidRDefault="00CE3467" w:rsidP="00EF74EE">
      <w:pPr>
        <w:tabs>
          <w:tab w:val="left" w:pos="2268"/>
          <w:tab w:val="left" w:pos="4536"/>
        </w:tabs>
        <w:ind w:left="2265" w:hanging="2265"/>
        <w:jc w:val="both"/>
        <w:rPr>
          <w:rFonts w:ascii="Times New Roman" w:hAnsi="Times New Roman"/>
        </w:rPr>
      </w:pPr>
      <w:r>
        <w:rPr>
          <w:rFonts w:ascii="Times New Roman" w:hAnsi="Times New Roman"/>
        </w:rPr>
        <w:tab/>
      </w:r>
      <w:r w:rsidR="00633800">
        <w:rPr>
          <w:rFonts w:ascii="Times New Roman" w:hAnsi="Times New Roman"/>
        </w:rPr>
        <w:t>As you’ll see inside</w:t>
      </w:r>
      <w:r>
        <w:rPr>
          <w:rFonts w:ascii="Times New Roman" w:hAnsi="Times New Roman"/>
        </w:rPr>
        <w:t>,</w:t>
      </w:r>
      <w:r w:rsidR="00633800">
        <w:rPr>
          <w:rFonts w:ascii="Times New Roman" w:hAnsi="Times New Roman"/>
        </w:rPr>
        <w:t xml:space="preserve"> there’s roughly half our revenues, and it’s a business that really helps clients understand and manage their brands.  We measure brand perception, customer needs, competitor position.   We help on innovation and new product launches.  We support on campaign effectiveness for media.  We </w:t>
      </w:r>
      <w:r w:rsidR="00812CC7">
        <w:rPr>
          <w:rFonts w:ascii="Times New Roman" w:hAnsi="Times New Roman"/>
        </w:rPr>
        <w:t xml:space="preserve">check </w:t>
      </w:r>
      <w:r w:rsidR="00DA3BB5">
        <w:rPr>
          <w:rFonts w:ascii="Times New Roman" w:hAnsi="Times New Roman"/>
        </w:rPr>
        <w:t xml:space="preserve">[ph] </w:t>
      </w:r>
      <w:r>
        <w:rPr>
          <w:rFonts w:ascii="Times New Roman" w:hAnsi="Times New Roman"/>
        </w:rPr>
        <w:t xml:space="preserve">their advertising.  We look at their customer experience.  </w:t>
      </w:r>
    </w:p>
    <w:p w14:paraId="4D7173A0" w14:textId="77777777" w:rsidR="00457CD8" w:rsidRDefault="00457CD8" w:rsidP="00EF74EE">
      <w:pPr>
        <w:tabs>
          <w:tab w:val="left" w:pos="2268"/>
          <w:tab w:val="left" w:pos="4536"/>
        </w:tabs>
        <w:ind w:left="2265" w:hanging="2265"/>
        <w:jc w:val="both"/>
        <w:rPr>
          <w:rFonts w:ascii="Times New Roman" w:hAnsi="Times New Roman"/>
        </w:rPr>
      </w:pPr>
    </w:p>
    <w:p w14:paraId="304182AD" w14:textId="0E90AA61" w:rsidR="002E6AEC" w:rsidRDefault="002E6AEC" w:rsidP="00EF74EE">
      <w:pPr>
        <w:tabs>
          <w:tab w:val="left" w:pos="2268"/>
          <w:tab w:val="left" w:pos="4536"/>
        </w:tabs>
        <w:ind w:left="2265" w:hanging="2265"/>
        <w:jc w:val="both"/>
        <w:rPr>
          <w:rFonts w:ascii="Times New Roman" w:hAnsi="Times New Roman"/>
        </w:rPr>
      </w:pPr>
      <w:r>
        <w:rPr>
          <w:rFonts w:ascii="Times New Roman" w:hAnsi="Times New Roman"/>
        </w:rPr>
        <w:tab/>
        <w:t xml:space="preserve">Our Worldpanel business is our bread and jam.  It’s the currency in many of its markets.  It’s tracking </w:t>
      </w:r>
      <w:r w:rsidR="00DA3BB5">
        <w:rPr>
          <w:rFonts w:ascii="Times New Roman" w:hAnsi="Times New Roman"/>
        </w:rPr>
        <w:t>shopper</w:t>
      </w:r>
      <w:r>
        <w:rPr>
          <w:rFonts w:ascii="Times New Roman" w:hAnsi="Times New Roman"/>
        </w:rPr>
        <w:t xml:space="preserve"> behaviour which you’ll hear more of in a minute because that’s exactly what Numerator does in the US market.  We’re essentially measuring, explaining, and</w:t>
      </w:r>
      <w:r w:rsidR="00DA3BB5">
        <w:rPr>
          <w:rFonts w:ascii="Times New Roman" w:hAnsi="Times New Roman"/>
        </w:rPr>
        <w:t xml:space="preserve"> advising brand-only clients of</w:t>
      </w:r>
      <w:r>
        <w:rPr>
          <w:rFonts w:ascii="Times New Roman" w:hAnsi="Times New Roman"/>
        </w:rPr>
        <w:t xml:space="preserve"> what’s happening to their products.  </w:t>
      </w:r>
    </w:p>
    <w:p w14:paraId="78606DBA" w14:textId="77777777" w:rsidR="002E6AEC" w:rsidRDefault="002E6AEC" w:rsidP="00EF74EE">
      <w:pPr>
        <w:tabs>
          <w:tab w:val="left" w:pos="2268"/>
          <w:tab w:val="left" w:pos="4536"/>
        </w:tabs>
        <w:ind w:left="2265" w:hanging="2265"/>
        <w:jc w:val="both"/>
        <w:rPr>
          <w:rFonts w:ascii="Times New Roman" w:hAnsi="Times New Roman"/>
        </w:rPr>
      </w:pPr>
    </w:p>
    <w:p w14:paraId="3B7D4AF0" w14:textId="5E85441C" w:rsidR="001314FD" w:rsidRDefault="002E6AEC" w:rsidP="005923F2">
      <w:pPr>
        <w:tabs>
          <w:tab w:val="left" w:pos="2268"/>
          <w:tab w:val="left" w:pos="4536"/>
        </w:tabs>
        <w:ind w:left="2265" w:hanging="2265"/>
        <w:jc w:val="both"/>
        <w:rPr>
          <w:rFonts w:ascii="Times New Roman" w:hAnsi="Times New Roman"/>
        </w:rPr>
      </w:pPr>
      <w:r>
        <w:rPr>
          <w:rFonts w:ascii="Times New Roman" w:hAnsi="Times New Roman"/>
        </w:rPr>
        <w:tab/>
        <w:t xml:space="preserve">And </w:t>
      </w:r>
      <w:r w:rsidR="00A213A7">
        <w:rPr>
          <w:rFonts w:ascii="Times New Roman" w:hAnsi="Times New Roman"/>
        </w:rPr>
        <w:t>then</w:t>
      </w:r>
      <w:r>
        <w:rPr>
          <w:rFonts w:ascii="Times New Roman" w:hAnsi="Times New Roman"/>
        </w:rPr>
        <w:t xml:space="preserve"> you have</w:t>
      </w:r>
      <w:r w:rsidR="00812CC7">
        <w:rPr>
          <w:rFonts w:ascii="Times New Roman" w:hAnsi="Times New Roman"/>
        </w:rPr>
        <w:t xml:space="preserve"> a big </w:t>
      </w:r>
      <w:r>
        <w:rPr>
          <w:rFonts w:ascii="Times New Roman" w:hAnsi="Times New Roman"/>
        </w:rPr>
        <w:t xml:space="preserve">business is media, which is principally our audience measurement business with long-term five-year to seven-year contracts.  And </w:t>
      </w:r>
      <w:r w:rsidR="00DA3BB5">
        <w:rPr>
          <w:rFonts w:ascii="Times New Roman" w:hAnsi="Times New Roman"/>
        </w:rPr>
        <w:t>an advertising</w:t>
      </w:r>
      <w:r>
        <w:rPr>
          <w:rFonts w:ascii="Times New Roman" w:hAnsi="Times New Roman"/>
        </w:rPr>
        <w:t xml:space="preserve"> intelligence business, which is collecting market share and market data across all media, which is again a business</w:t>
      </w:r>
      <w:r w:rsidR="00463ED4">
        <w:rPr>
          <w:rFonts w:ascii="Times New Roman" w:hAnsi="Times New Roman"/>
        </w:rPr>
        <w:t xml:space="preserve"> </w:t>
      </w:r>
      <w:r w:rsidR="00DA3BB5">
        <w:rPr>
          <w:rFonts w:ascii="Times New Roman" w:hAnsi="Times New Roman"/>
        </w:rPr>
        <w:t>very similar to one</w:t>
      </w:r>
      <w:r w:rsidR="001314FD">
        <w:rPr>
          <w:rFonts w:ascii="Times New Roman" w:hAnsi="Times New Roman"/>
        </w:rPr>
        <w:t xml:space="preserve"> Numerator has.</w:t>
      </w:r>
      <w:r w:rsidR="005923F2">
        <w:rPr>
          <w:rFonts w:ascii="Times New Roman" w:hAnsi="Times New Roman"/>
        </w:rPr>
        <w:t xml:space="preserve"> </w:t>
      </w:r>
      <w:r w:rsidR="00812CC7">
        <w:rPr>
          <w:rFonts w:ascii="Times New Roman" w:hAnsi="Times New Roman"/>
        </w:rPr>
        <w:t xml:space="preserve"> So we still have useful </w:t>
      </w:r>
      <w:r w:rsidR="005923F2">
        <w:rPr>
          <w:rFonts w:ascii="Times New Roman" w:hAnsi="Times New Roman"/>
        </w:rPr>
        <w:t xml:space="preserve">reminders of who we are and what we do.  </w:t>
      </w:r>
    </w:p>
    <w:p w14:paraId="71A729BB" w14:textId="77777777" w:rsidR="005923F2" w:rsidRDefault="005923F2" w:rsidP="00EF74EE">
      <w:pPr>
        <w:tabs>
          <w:tab w:val="left" w:pos="2268"/>
          <w:tab w:val="left" w:pos="4536"/>
        </w:tabs>
        <w:ind w:left="2265" w:hanging="2265"/>
        <w:jc w:val="both"/>
        <w:rPr>
          <w:rFonts w:ascii="Times New Roman" w:hAnsi="Times New Roman"/>
        </w:rPr>
      </w:pPr>
    </w:p>
    <w:p w14:paraId="4B9B1876" w14:textId="14266B79" w:rsidR="005923F2" w:rsidRDefault="005923F2" w:rsidP="00EF74EE">
      <w:pPr>
        <w:tabs>
          <w:tab w:val="left" w:pos="2268"/>
          <w:tab w:val="left" w:pos="4536"/>
        </w:tabs>
        <w:ind w:left="2265" w:hanging="2265"/>
        <w:jc w:val="both"/>
        <w:rPr>
          <w:rFonts w:ascii="Times New Roman" w:hAnsi="Times New Roman"/>
        </w:rPr>
      </w:pPr>
      <w:r>
        <w:rPr>
          <w:rFonts w:ascii="Times New Roman" w:hAnsi="Times New Roman"/>
        </w:rPr>
        <w:tab/>
        <w:t xml:space="preserve">If </w:t>
      </w:r>
      <w:r w:rsidR="00DA3BB5">
        <w:rPr>
          <w:rFonts w:ascii="Times New Roman" w:hAnsi="Times New Roman"/>
        </w:rPr>
        <w:t>you</w:t>
      </w:r>
      <w:r>
        <w:rPr>
          <w:rFonts w:ascii="Times New Roman" w:hAnsi="Times New Roman"/>
        </w:rPr>
        <w:t xml:space="preserve"> move on, Peter, to </w:t>
      </w:r>
      <w:r w:rsidR="005738EC">
        <w:rPr>
          <w:rFonts w:ascii="Times New Roman" w:hAnsi="Times New Roman"/>
        </w:rPr>
        <w:t>the next couple of slides, and we’ll talk a little bit more about the Numerator business.  But just</w:t>
      </w:r>
      <w:r w:rsidR="00DA3BB5">
        <w:rPr>
          <w:rFonts w:ascii="Times New Roman" w:hAnsi="Times New Roman"/>
        </w:rPr>
        <w:t xml:space="preserve"> starting with a bit of context.  I</w:t>
      </w:r>
      <w:r w:rsidR="005738EC">
        <w:rPr>
          <w:rFonts w:ascii="Times New Roman" w:hAnsi="Times New Roman"/>
        </w:rPr>
        <w:t xml:space="preserve">n 2019 Bain Cap invested in Kantar based on the strong fundamentals in the research market.  And Kantar, having a strong position in that market with as I said a global footprint and a great customer base, but </w:t>
      </w:r>
      <w:r w:rsidR="00DA3BB5">
        <w:rPr>
          <w:rFonts w:ascii="Times New Roman" w:hAnsi="Times New Roman"/>
        </w:rPr>
        <w:t>recognis</w:t>
      </w:r>
      <w:r w:rsidR="00A213A7">
        <w:rPr>
          <w:rFonts w:ascii="Times New Roman" w:hAnsi="Times New Roman"/>
        </w:rPr>
        <w:t>ing</w:t>
      </w:r>
      <w:r w:rsidR="005738EC">
        <w:rPr>
          <w:rFonts w:ascii="Times New Roman" w:hAnsi="Times New Roman"/>
        </w:rPr>
        <w:t xml:space="preserve"> the need and opportunity to reshape, reposition, and drive value from what has been an undermanaged business. </w:t>
      </w:r>
    </w:p>
    <w:p w14:paraId="4049F69F" w14:textId="77777777" w:rsidR="005738EC" w:rsidRDefault="005738EC" w:rsidP="00EF74EE">
      <w:pPr>
        <w:tabs>
          <w:tab w:val="left" w:pos="2268"/>
          <w:tab w:val="left" w:pos="4536"/>
        </w:tabs>
        <w:ind w:left="2265" w:hanging="2265"/>
        <w:jc w:val="both"/>
        <w:rPr>
          <w:rFonts w:ascii="Times New Roman" w:hAnsi="Times New Roman"/>
        </w:rPr>
      </w:pPr>
    </w:p>
    <w:p w14:paraId="13A6E909" w14:textId="02FFF1A1" w:rsidR="007F74A1" w:rsidRDefault="005738EC" w:rsidP="00EF74EE">
      <w:pPr>
        <w:tabs>
          <w:tab w:val="left" w:pos="2268"/>
          <w:tab w:val="left" w:pos="4536"/>
        </w:tabs>
        <w:ind w:left="2265" w:hanging="2265"/>
        <w:jc w:val="both"/>
        <w:rPr>
          <w:rFonts w:ascii="Times New Roman" w:hAnsi="Times New Roman"/>
        </w:rPr>
      </w:pPr>
      <w:r>
        <w:rPr>
          <w:rFonts w:ascii="Times New Roman" w:hAnsi="Times New Roman"/>
        </w:rPr>
        <w:tab/>
        <w:t xml:space="preserve">In 2020, probably not quite the </w:t>
      </w:r>
      <w:r w:rsidR="00F56EE3">
        <w:rPr>
          <w:rFonts w:ascii="Times New Roman" w:hAnsi="Times New Roman"/>
        </w:rPr>
        <w:t xml:space="preserve">year everyone expected, but we made real progress.  And if anything, we probably made </w:t>
      </w:r>
      <w:r w:rsidR="00DA3BB5">
        <w:rPr>
          <w:rFonts w:ascii="Times New Roman" w:hAnsi="Times New Roman"/>
        </w:rPr>
        <w:t xml:space="preserve">more </w:t>
      </w:r>
      <w:r w:rsidR="00F56EE3">
        <w:rPr>
          <w:rFonts w:ascii="Times New Roman" w:hAnsi="Times New Roman"/>
        </w:rPr>
        <w:t>progress than we thought.  We did more work on costs, more work on the portfolio</w:t>
      </w:r>
      <w:r w:rsidR="00DA3BB5">
        <w:rPr>
          <w:rFonts w:ascii="Times New Roman" w:hAnsi="Times New Roman"/>
        </w:rPr>
        <w:t>,</w:t>
      </w:r>
      <w:r w:rsidR="00F56EE3">
        <w:rPr>
          <w:rFonts w:ascii="Times New Roman" w:hAnsi="Times New Roman"/>
        </w:rPr>
        <w:t xml:space="preserve"> </w:t>
      </w:r>
      <w:r w:rsidR="00DA3BB5">
        <w:rPr>
          <w:rFonts w:ascii="Times New Roman" w:hAnsi="Times New Roman"/>
        </w:rPr>
        <w:t>we</w:t>
      </w:r>
      <w:r w:rsidR="00F56EE3">
        <w:rPr>
          <w:rFonts w:ascii="Times New Roman" w:hAnsi="Times New Roman"/>
        </w:rPr>
        <w:t xml:space="preserve"> </w:t>
      </w:r>
      <w:r w:rsidR="00DA3BB5">
        <w:rPr>
          <w:rFonts w:ascii="Times New Roman" w:hAnsi="Times New Roman"/>
        </w:rPr>
        <w:t>introduced new ways of working, n</w:t>
      </w:r>
      <w:r w:rsidR="00F56EE3">
        <w:rPr>
          <w:rFonts w:ascii="Times New Roman" w:hAnsi="Times New Roman"/>
        </w:rPr>
        <w:t xml:space="preserve">ew talent </w:t>
      </w:r>
      <w:r w:rsidR="00DA3BB5">
        <w:rPr>
          <w:rFonts w:ascii="Times New Roman" w:hAnsi="Times New Roman"/>
        </w:rPr>
        <w:t>was</w:t>
      </w:r>
      <w:r w:rsidR="00F56EE3">
        <w:rPr>
          <w:rFonts w:ascii="Times New Roman" w:hAnsi="Times New Roman"/>
        </w:rPr>
        <w:t xml:space="preserve"> </w:t>
      </w:r>
      <w:r w:rsidR="00DA3BB5">
        <w:rPr>
          <w:rFonts w:ascii="Times New Roman" w:hAnsi="Times New Roman"/>
        </w:rPr>
        <w:t>brought</w:t>
      </w:r>
      <w:r w:rsidR="00F56EE3">
        <w:rPr>
          <w:rFonts w:ascii="Times New Roman" w:hAnsi="Times New Roman"/>
        </w:rPr>
        <w:t xml:space="preserve"> [ph] into the t</w:t>
      </w:r>
      <w:r w:rsidR="00DA3BB5">
        <w:rPr>
          <w:rFonts w:ascii="Times New Roman" w:hAnsi="Times New Roman"/>
        </w:rPr>
        <w:t>eam a</w:t>
      </w:r>
      <w:r w:rsidR="00F56EE3">
        <w:rPr>
          <w:rFonts w:ascii="Times New Roman" w:hAnsi="Times New Roman"/>
        </w:rPr>
        <w:t xml:space="preserve">nd we continue to invest </w:t>
      </w:r>
      <w:r w:rsidR="00DA3BB5">
        <w:rPr>
          <w:rFonts w:ascii="Times New Roman" w:hAnsi="Times New Roman"/>
        </w:rPr>
        <w:t>for growth</w:t>
      </w:r>
      <w:r w:rsidR="00F56EE3">
        <w:rPr>
          <w:rFonts w:ascii="Times New Roman" w:hAnsi="Times New Roman"/>
        </w:rPr>
        <w:t xml:space="preserve">.  </w:t>
      </w:r>
    </w:p>
    <w:p w14:paraId="06CF9F06" w14:textId="77777777" w:rsidR="007F74A1" w:rsidRDefault="007F74A1" w:rsidP="00EF74EE">
      <w:pPr>
        <w:tabs>
          <w:tab w:val="left" w:pos="2268"/>
          <w:tab w:val="left" w:pos="4536"/>
        </w:tabs>
        <w:ind w:left="2265" w:hanging="2265"/>
        <w:jc w:val="both"/>
        <w:rPr>
          <w:rFonts w:ascii="Times New Roman" w:hAnsi="Times New Roman"/>
        </w:rPr>
      </w:pPr>
    </w:p>
    <w:p w14:paraId="09EB8C91" w14:textId="661059BB" w:rsidR="005738EC" w:rsidRDefault="007F74A1" w:rsidP="00EF74EE">
      <w:pPr>
        <w:tabs>
          <w:tab w:val="left" w:pos="2268"/>
          <w:tab w:val="left" w:pos="4536"/>
        </w:tabs>
        <w:ind w:left="2265" w:hanging="2265"/>
        <w:jc w:val="both"/>
        <w:rPr>
          <w:rFonts w:ascii="Times New Roman" w:hAnsi="Times New Roman"/>
        </w:rPr>
      </w:pPr>
      <w:r>
        <w:rPr>
          <w:rFonts w:ascii="Times New Roman" w:hAnsi="Times New Roman"/>
        </w:rPr>
        <w:tab/>
      </w:r>
      <w:r w:rsidR="00DA3BB5">
        <w:rPr>
          <w:rFonts w:ascii="Times New Roman" w:hAnsi="Times New Roman"/>
        </w:rPr>
        <w:t>I</w:t>
      </w:r>
      <w:r w:rsidR="003C1288">
        <w:rPr>
          <w:rFonts w:ascii="Times New Roman" w:hAnsi="Times New Roman"/>
        </w:rPr>
        <w:t xml:space="preserve">n 2020, </w:t>
      </w:r>
      <w:r w:rsidR="00B073E7">
        <w:rPr>
          <w:rFonts w:ascii="Times New Roman" w:hAnsi="Times New Roman"/>
        </w:rPr>
        <w:t xml:space="preserve">we really appreciated the quality of </w:t>
      </w:r>
      <w:r w:rsidR="00A213A7">
        <w:rPr>
          <w:rFonts w:ascii="Times New Roman" w:hAnsi="Times New Roman"/>
        </w:rPr>
        <w:t>our</w:t>
      </w:r>
      <w:r w:rsidR="00B073E7">
        <w:rPr>
          <w:rFonts w:ascii="Times New Roman" w:hAnsi="Times New Roman"/>
        </w:rPr>
        <w:t xml:space="preserve"> Worldpanel business, which was resilient all the way through the year.  And the growth [indiscernible - 29:59] every quarter.  Not least </w:t>
      </w:r>
      <w:r w:rsidR="00115374">
        <w:rPr>
          <w:rFonts w:ascii="Times New Roman" w:hAnsi="Times New Roman"/>
        </w:rPr>
        <w:t xml:space="preserve">because clients and brands need to know who’s </w:t>
      </w:r>
      <w:r w:rsidR="00DA3BB5">
        <w:rPr>
          <w:rFonts w:ascii="Times New Roman" w:hAnsi="Times New Roman"/>
        </w:rPr>
        <w:t>buying what</w:t>
      </w:r>
      <w:r w:rsidR="00115374">
        <w:rPr>
          <w:rFonts w:ascii="Times New Roman" w:hAnsi="Times New Roman"/>
        </w:rPr>
        <w:t>, where, how, especially when t</w:t>
      </w:r>
      <w:r w:rsidR="00DA3BB5">
        <w:rPr>
          <w:rFonts w:ascii="Times New Roman" w:hAnsi="Times New Roman"/>
        </w:rPr>
        <w:t>imes are changing.  And clearly</w:t>
      </w:r>
      <w:r w:rsidR="00115374">
        <w:rPr>
          <w:rFonts w:ascii="Times New Roman" w:hAnsi="Times New Roman"/>
        </w:rPr>
        <w:t xml:space="preserve"> in 2020, times are changing really quickly.  </w:t>
      </w:r>
    </w:p>
    <w:p w14:paraId="2216F331" w14:textId="77777777" w:rsidR="00115374" w:rsidRDefault="00115374" w:rsidP="00EF74EE">
      <w:pPr>
        <w:tabs>
          <w:tab w:val="left" w:pos="2268"/>
          <w:tab w:val="left" w:pos="4536"/>
        </w:tabs>
        <w:ind w:left="2265" w:hanging="2265"/>
        <w:jc w:val="both"/>
        <w:rPr>
          <w:rFonts w:ascii="Times New Roman" w:hAnsi="Times New Roman"/>
        </w:rPr>
      </w:pPr>
    </w:p>
    <w:p w14:paraId="7E1E595B" w14:textId="7BBA9E14" w:rsidR="00F26170" w:rsidRDefault="00115374" w:rsidP="00EF74EE">
      <w:pPr>
        <w:tabs>
          <w:tab w:val="left" w:pos="2268"/>
          <w:tab w:val="left" w:pos="4536"/>
        </w:tabs>
        <w:ind w:left="2265" w:hanging="2265"/>
        <w:jc w:val="both"/>
        <w:rPr>
          <w:rFonts w:ascii="Times New Roman" w:hAnsi="Times New Roman"/>
        </w:rPr>
      </w:pPr>
      <w:r>
        <w:rPr>
          <w:rFonts w:ascii="Times New Roman" w:hAnsi="Times New Roman"/>
        </w:rPr>
        <w:tab/>
        <w:t>As we look ahead, we want a business that’</w:t>
      </w:r>
      <w:r w:rsidR="00F26170">
        <w:rPr>
          <w:rFonts w:ascii="Times New Roman" w:hAnsi="Times New Roman"/>
        </w:rPr>
        <w:t xml:space="preserve">s more locked in to helping brand owners understand their business and products.  And to do that, </w:t>
      </w:r>
      <w:r w:rsidR="00F26170">
        <w:rPr>
          <w:rFonts w:ascii="Times New Roman" w:hAnsi="Times New Roman"/>
        </w:rPr>
        <w:lastRenderedPageBreak/>
        <w:t>we</w:t>
      </w:r>
      <w:r w:rsidR="00DA3BB5">
        <w:rPr>
          <w:rFonts w:ascii="Times New Roman" w:hAnsi="Times New Roman"/>
        </w:rPr>
        <w:t xml:space="preserve"> need trusted data</w:t>
      </w:r>
      <w:r w:rsidR="00812CC7">
        <w:rPr>
          <w:rFonts w:ascii="Times New Roman" w:hAnsi="Times New Roman"/>
        </w:rPr>
        <w:t xml:space="preserve"> and </w:t>
      </w:r>
      <w:r w:rsidR="00DA3BB5">
        <w:rPr>
          <w:rFonts w:ascii="Times New Roman" w:hAnsi="Times New Roman"/>
        </w:rPr>
        <w:t>great a</w:t>
      </w:r>
      <w:r w:rsidR="00F26170">
        <w:rPr>
          <w:rFonts w:ascii="Times New Roman" w:hAnsi="Times New Roman"/>
        </w:rPr>
        <w:t xml:space="preserve">nalytics.  If we get that right, we create more recurring revenues, </w:t>
      </w:r>
      <w:r w:rsidR="00DA3BB5">
        <w:rPr>
          <w:rFonts w:ascii="Times New Roman" w:hAnsi="Times New Roman"/>
        </w:rPr>
        <w:t xml:space="preserve">clients keep </w:t>
      </w:r>
      <w:r w:rsidR="00F26170">
        <w:rPr>
          <w:rFonts w:ascii="Times New Roman" w:hAnsi="Times New Roman"/>
        </w:rPr>
        <w:t>coming back</w:t>
      </w:r>
      <w:r w:rsidR="00DA3BB5">
        <w:rPr>
          <w:rFonts w:ascii="Times New Roman" w:hAnsi="Times New Roman"/>
        </w:rPr>
        <w:t>, multiplying, t</w:t>
      </w:r>
      <w:r w:rsidR="00A213A7">
        <w:rPr>
          <w:rFonts w:ascii="Times New Roman" w:hAnsi="Times New Roman"/>
        </w:rPr>
        <w:t>hen</w:t>
      </w:r>
      <w:r w:rsidR="00DA3BB5">
        <w:rPr>
          <w:rFonts w:ascii="Times New Roman" w:hAnsi="Times New Roman"/>
        </w:rPr>
        <w:t xml:space="preserve"> [ph]</w:t>
      </w:r>
      <w:r w:rsidR="00F26170">
        <w:rPr>
          <w:rFonts w:ascii="Times New Roman" w:hAnsi="Times New Roman"/>
        </w:rPr>
        <w:t xml:space="preserve"> we can upsell extra product and extra value.  That’s the plan.  And</w:t>
      </w:r>
      <w:r w:rsidR="00235271">
        <w:rPr>
          <w:rFonts w:ascii="Times New Roman" w:hAnsi="Times New Roman"/>
        </w:rPr>
        <w:t xml:space="preserve"> Numerator and Worldpanel are </w:t>
      </w:r>
      <w:r w:rsidR="00F26170">
        <w:rPr>
          <w:rFonts w:ascii="Times New Roman" w:hAnsi="Times New Roman"/>
        </w:rPr>
        <w:t>key part</w:t>
      </w:r>
      <w:r w:rsidR="00235271">
        <w:rPr>
          <w:rFonts w:ascii="Times New Roman" w:hAnsi="Times New Roman"/>
        </w:rPr>
        <w:t>s</w:t>
      </w:r>
      <w:r w:rsidR="00F26170">
        <w:rPr>
          <w:rFonts w:ascii="Times New Roman" w:hAnsi="Times New Roman"/>
        </w:rPr>
        <w:t xml:space="preserve"> of doing exactly what I’ve just said.  </w:t>
      </w:r>
    </w:p>
    <w:p w14:paraId="1555D7D3" w14:textId="77777777" w:rsidR="00F1701B" w:rsidRDefault="00F1701B" w:rsidP="00EF74EE">
      <w:pPr>
        <w:tabs>
          <w:tab w:val="left" w:pos="2268"/>
          <w:tab w:val="left" w:pos="4536"/>
        </w:tabs>
        <w:ind w:left="2265" w:hanging="2265"/>
        <w:jc w:val="both"/>
        <w:rPr>
          <w:rFonts w:ascii="Times New Roman" w:hAnsi="Times New Roman"/>
        </w:rPr>
      </w:pPr>
    </w:p>
    <w:p w14:paraId="4880888E" w14:textId="4C2A17F3" w:rsidR="000945FD" w:rsidRDefault="00F1701B" w:rsidP="000945FD">
      <w:pPr>
        <w:tabs>
          <w:tab w:val="left" w:pos="2268"/>
          <w:tab w:val="left" w:pos="4536"/>
        </w:tabs>
        <w:ind w:left="2265" w:hanging="2265"/>
        <w:jc w:val="both"/>
        <w:rPr>
          <w:rFonts w:ascii="Times New Roman" w:hAnsi="Times New Roman"/>
        </w:rPr>
      </w:pPr>
      <w:r>
        <w:rPr>
          <w:rFonts w:ascii="Times New Roman" w:hAnsi="Times New Roman"/>
        </w:rPr>
        <w:tab/>
        <w:t xml:space="preserve">Can we move on?  Many on the call may know bits of Numerator or even the Numerator itself.  It’s a combination of two businesses.  It’s a North American shopper panel business and </w:t>
      </w:r>
      <w:r w:rsidR="00FE10D6">
        <w:rPr>
          <w:rFonts w:ascii="Times New Roman" w:hAnsi="Times New Roman"/>
        </w:rPr>
        <w:t xml:space="preserve">their so-called </w:t>
      </w:r>
      <w:r w:rsidR="00146D8B">
        <w:rPr>
          <w:rFonts w:ascii="Times New Roman" w:hAnsi="Times New Roman"/>
        </w:rPr>
        <w:t>PaaS</w:t>
      </w:r>
      <w:r>
        <w:rPr>
          <w:rFonts w:ascii="Times New Roman" w:hAnsi="Times New Roman"/>
        </w:rPr>
        <w:t xml:space="preserve"> business, which is a data monitoring and management business primarily for advertising promotions.  As I say, very similar to our ad intelligen</w:t>
      </w:r>
      <w:r w:rsidR="00235271">
        <w:rPr>
          <w:rFonts w:ascii="Times New Roman" w:hAnsi="Times New Roman"/>
        </w:rPr>
        <w:t>ce business in our</w:t>
      </w:r>
      <w:r w:rsidR="000945FD">
        <w:rPr>
          <w:rFonts w:ascii="Times New Roman" w:hAnsi="Times New Roman"/>
        </w:rPr>
        <w:t xml:space="preserve"> media division</w:t>
      </w:r>
      <w:r w:rsidR="00FE10D6">
        <w:rPr>
          <w:rFonts w:ascii="Times New Roman" w:hAnsi="Times New Roman"/>
        </w:rPr>
        <w:t xml:space="preserve">, </w:t>
      </w:r>
      <w:r w:rsidR="00235271">
        <w:rPr>
          <w:rFonts w:ascii="Times New Roman" w:hAnsi="Times New Roman"/>
        </w:rPr>
        <w:t xml:space="preserve">and </w:t>
      </w:r>
      <w:r w:rsidR="00FE10D6">
        <w:rPr>
          <w:rFonts w:ascii="Times New Roman" w:hAnsi="Times New Roman"/>
        </w:rPr>
        <w:t>t</w:t>
      </w:r>
      <w:r>
        <w:rPr>
          <w:rFonts w:ascii="Times New Roman" w:hAnsi="Times New Roman"/>
        </w:rPr>
        <w:t xml:space="preserve">here are synergies we can unlock, especially on the </w:t>
      </w:r>
      <w:r w:rsidR="00146D8B">
        <w:rPr>
          <w:rFonts w:ascii="Times New Roman" w:hAnsi="Times New Roman"/>
        </w:rPr>
        <w:t xml:space="preserve">PaaS </w:t>
      </w:r>
      <w:r>
        <w:rPr>
          <w:rFonts w:ascii="Times New Roman" w:hAnsi="Times New Roman"/>
        </w:rPr>
        <w:t xml:space="preserve">business.  </w:t>
      </w:r>
    </w:p>
    <w:p w14:paraId="4E8B657D" w14:textId="77777777" w:rsidR="000945FD" w:rsidRDefault="000945FD" w:rsidP="00EF74EE">
      <w:pPr>
        <w:tabs>
          <w:tab w:val="left" w:pos="2268"/>
          <w:tab w:val="left" w:pos="4536"/>
        </w:tabs>
        <w:ind w:left="2265" w:hanging="2265"/>
        <w:jc w:val="both"/>
        <w:rPr>
          <w:rFonts w:ascii="Times New Roman" w:hAnsi="Times New Roman"/>
        </w:rPr>
      </w:pPr>
    </w:p>
    <w:p w14:paraId="44B4629F" w14:textId="561BA7CD" w:rsidR="00F1701B" w:rsidRDefault="000945FD" w:rsidP="00EF74EE">
      <w:pPr>
        <w:tabs>
          <w:tab w:val="left" w:pos="2268"/>
          <w:tab w:val="left" w:pos="4536"/>
        </w:tabs>
        <w:ind w:left="2265" w:hanging="2265"/>
        <w:jc w:val="both"/>
        <w:rPr>
          <w:rFonts w:ascii="Times New Roman" w:hAnsi="Times New Roman"/>
        </w:rPr>
      </w:pPr>
      <w:r>
        <w:rPr>
          <w:rFonts w:ascii="Times New Roman" w:hAnsi="Times New Roman"/>
        </w:rPr>
        <w:tab/>
      </w:r>
      <w:r w:rsidR="00F1701B">
        <w:rPr>
          <w:rFonts w:ascii="Times New Roman" w:hAnsi="Times New Roman"/>
        </w:rPr>
        <w:t xml:space="preserve">The growth </w:t>
      </w:r>
      <w:r w:rsidR="00235271">
        <w:rPr>
          <w:rFonts w:ascii="Times New Roman" w:hAnsi="Times New Roman"/>
        </w:rPr>
        <w:t>and</w:t>
      </w:r>
      <w:r w:rsidR="00F1701B">
        <w:rPr>
          <w:rFonts w:ascii="Times New Roman" w:hAnsi="Times New Roman"/>
        </w:rPr>
        <w:t xml:space="preserve"> value is really the power business, which is now over half the revenues for Numerator, and has grown at 58% compound through 2018 to 2020.  And this growth momentum, as we’ll show you later, is continuing.  </w:t>
      </w:r>
    </w:p>
    <w:p w14:paraId="35A15DBA" w14:textId="77777777" w:rsidR="005E6A09" w:rsidRDefault="005E6A09" w:rsidP="00EF74EE">
      <w:pPr>
        <w:tabs>
          <w:tab w:val="left" w:pos="2268"/>
          <w:tab w:val="left" w:pos="4536"/>
        </w:tabs>
        <w:ind w:left="2265" w:hanging="2265"/>
        <w:jc w:val="both"/>
        <w:rPr>
          <w:rFonts w:ascii="Times New Roman" w:hAnsi="Times New Roman"/>
        </w:rPr>
      </w:pPr>
    </w:p>
    <w:p w14:paraId="0A958662" w14:textId="7A6765F8" w:rsidR="005E6A09" w:rsidRDefault="005E6A09" w:rsidP="00EF74EE">
      <w:pPr>
        <w:tabs>
          <w:tab w:val="left" w:pos="2268"/>
          <w:tab w:val="left" w:pos="4536"/>
        </w:tabs>
        <w:ind w:left="2265" w:hanging="2265"/>
        <w:jc w:val="both"/>
        <w:rPr>
          <w:rFonts w:ascii="Times New Roman" w:hAnsi="Times New Roman"/>
        </w:rPr>
      </w:pPr>
      <w:r>
        <w:rPr>
          <w:rFonts w:ascii="Times New Roman" w:hAnsi="Times New Roman"/>
        </w:rPr>
        <w:tab/>
        <w:t>The panel business is driven by technology.  The data is collected by mobile phone apps, similar to what we’re using</w:t>
      </w:r>
      <w:r w:rsidR="00812CC7">
        <w:rPr>
          <w:rFonts w:ascii="Times New Roman" w:hAnsi="Times New Roman"/>
        </w:rPr>
        <w:t xml:space="preserve"> for Worldpanel Plus</w:t>
      </w:r>
      <w:r>
        <w:rPr>
          <w:rFonts w:ascii="Times New Roman" w:hAnsi="Times New Roman"/>
        </w:rPr>
        <w:t xml:space="preserve">, and delivered to clients on </w:t>
      </w:r>
      <w:r w:rsidR="00146D8B">
        <w:rPr>
          <w:rFonts w:ascii="Times New Roman" w:hAnsi="Times New Roman"/>
        </w:rPr>
        <w:t xml:space="preserve">a SaaS </w:t>
      </w:r>
      <w:r>
        <w:rPr>
          <w:rFonts w:ascii="Times New Roman" w:hAnsi="Times New Roman"/>
        </w:rPr>
        <w:t>platform, sold to the</w:t>
      </w:r>
      <w:r w:rsidR="00812CC7">
        <w:rPr>
          <w:rFonts w:ascii="Times New Roman" w:hAnsi="Times New Roman"/>
        </w:rPr>
        <w:t xml:space="preserve"> parent</w:t>
      </w:r>
      <w:r>
        <w:rPr>
          <w:rFonts w:ascii="Times New Roman" w:hAnsi="Times New Roman"/>
        </w:rPr>
        <w:t xml:space="preserve"> subscription, with additional features and function</w:t>
      </w:r>
      <w:r w:rsidR="00235271">
        <w:rPr>
          <w:rFonts w:ascii="Times New Roman" w:hAnsi="Times New Roman"/>
        </w:rPr>
        <w:t>s</w:t>
      </w:r>
      <w:r>
        <w:rPr>
          <w:rFonts w:ascii="Times New Roman" w:hAnsi="Times New Roman"/>
        </w:rPr>
        <w:t xml:space="preserve"> added </w:t>
      </w:r>
      <w:r w:rsidR="00235271">
        <w:rPr>
          <w:rFonts w:ascii="Times New Roman" w:hAnsi="Times New Roman"/>
        </w:rPr>
        <w:t>on at upsell</w:t>
      </w:r>
      <w:r>
        <w:rPr>
          <w:rFonts w:ascii="Times New Roman" w:hAnsi="Times New Roman"/>
        </w:rPr>
        <w:t xml:space="preserve"> </w:t>
      </w:r>
      <w:r w:rsidR="009817E3">
        <w:rPr>
          <w:rFonts w:ascii="Times New Roman" w:hAnsi="Times New Roman"/>
        </w:rPr>
        <w:t>[</w:t>
      </w:r>
      <w:r w:rsidR="00235271">
        <w:rPr>
          <w:rFonts w:ascii="Times New Roman" w:hAnsi="Times New Roman"/>
        </w:rPr>
        <w:t xml:space="preserve">ph]. </w:t>
      </w:r>
      <w:r w:rsidR="009817E3">
        <w:rPr>
          <w:rFonts w:ascii="Times New Roman" w:hAnsi="Times New Roman"/>
        </w:rPr>
        <w:t>Around 95% of revenue to this busine</w:t>
      </w:r>
      <w:r w:rsidR="00235271">
        <w:rPr>
          <w:rFonts w:ascii="Times New Roman" w:hAnsi="Times New Roman"/>
        </w:rPr>
        <w:t>ss are occurring or recurring a</w:t>
      </w:r>
      <w:r w:rsidR="009817E3">
        <w:rPr>
          <w:rFonts w:ascii="Times New Roman" w:hAnsi="Times New Roman"/>
        </w:rPr>
        <w:t>nd the fit with Kantar, especially Worldpanel, we think is really compelling.  Move on.</w:t>
      </w:r>
    </w:p>
    <w:p w14:paraId="68EE18EA" w14:textId="77777777" w:rsidR="009817E3" w:rsidRDefault="009817E3" w:rsidP="00EF74EE">
      <w:pPr>
        <w:tabs>
          <w:tab w:val="left" w:pos="2268"/>
          <w:tab w:val="left" w:pos="4536"/>
        </w:tabs>
        <w:ind w:left="2265" w:hanging="2265"/>
        <w:jc w:val="both"/>
        <w:rPr>
          <w:rFonts w:ascii="Times New Roman" w:hAnsi="Times New Roman"/>
        </w:rPr>
      </w:pPr>
    </w:p>
    <w:p w14:paraId="6CA2911D" w14:textId="2BA8A3B2" w:rsidR="00933C4B" w:rsidRDefault="009817E3" w:rsidP="00EF74EE">
      <w:pPr>
        <w:tabs>
          <w:tab w:val="left" w:pos="2268"/>
          <w:tab w:val="left" w:pos="4536"/>
        </w:tabs>
        <w:ind w:left="2265" w:hanging="2265"/>
        <w:jc w:val="both"/>
        <w:rPr>
          <w:rFonts w:ascii="Times New Roman" w:hAnsi="Times New Roman"/>
        </w:rPr>
      </w:pPr>
      <w:r>
        <w:rPr>
          <w:rFonts w:ascii="Times New Roman" w:hAnsi="Times New Roman"/>
        </w:rPr>
        <w:tab/>
      </w:r>
      <w:r w:rsidR="00B13F6A">
        <w:rPr>
          <w:rFonts w:ascii="Times New Roman" w:hAnsi="Times New Roman"/>
        </w:rPr>
        <w:t xml:space="preserve">This just breaks down the business a little bit more.  But as you can see, the exciting part of the </w:t>
      </w:r>
      <w:r w:rsidR="00812CC7">
        <w:rPr>
          <w:rFonts w:ascii="Times New Roman" w:hAnsi="Times New Roman"/>
        </w:rPr>
        <w:t>business for us</w:t>
      </w:r>
      <w:r w:rsidR="00FE10D6">
        <w:rPr>
          <w:rFonts w:ascii="Times New Roman" w:hAnsi="Times New Roman"/>
        </w:rPr>
        <w:t xml:space="preserve"> given the trajectory, and its growth, and the potential scale and fit with Kantar is the panel business.  The business already has a strong client base.  It has the</w:t>
      </w:r>
      <w:r w:rsidR="00235271">
        <w:rPr>
          <w:rFonts w:ascii="Times New Roman" w:hAnsi="Times New Roman"/>
        </w:rPr>
        <w:t xml:space="preserve"> highest NP</w:t>
      </w:r>
      <w:r w:rsidR="00812CC7">
        <w:rPr>
          <w:rFonts w:ascii="Times New Roman" w:hAnsi="Times New Roman"/>
        </w:rPr>
        <w:t>S</w:t>
      </w:r>
      <w:r w:rsidR="00FE10D6">
        <w:rPr>
          <w:rFonts w:ascii="Times New Roman" w:hAnsi="Times New Roman"/>
        </w:rPr>
        <w:t xml:space="preserve"> scores of any research business we’</w:t>
      </w:r>
      <w:r w:rsidR="00D14E0D">
        <w:rPr>
          <w:rFonts w:ascii="Times New Roman" w:hAnsi="Times New Roman"/>
        </w:rPr>
        <w:t>ve seen, and scored</w:t>
      </w:r>
      <w:r w:rsidR="00933C4B">
        <w:rPr>
          <w:rFonts w:ascii="Times New Roman" w:hAnsi="Times New Roman"/>
        </w:rPr>
        <w:t xml:space="preserve"> highly on propensity for non-clients to switch and highly on key [indiscernible - 32:18] criteria [ph</w:t>
      </w:r>
      <w:r w:rsidR="000C08A2">
        <w:rPr>
          <w:rFonts w:ascii="Times New Roman" w:hAnsi="Times New Roman"/>
        </w:rPr>
        <w:t xml:space="preserve">].  </w:t>
      </w:r>
      <w:r w:rsidR="00933C4B">
        <w:rPr>
          <w:rFonts w:ascii="Times New Roman" w:hAnsi="Times New Roman"/>
        </w:rPr>
        <w:t xml:space="preserve">All that’s very reassuring as we look at </w:t>
      </w:r>
      <w:r w:rsidR="00235271">
        <w:rPr>
          <w:rFonts w:ascii="Times New Roman" w:hAnsi="Times New Roman"/>
        </w:rPr>
        <w:t>future growth</w:t>
      </w:r>
      <w:r w:rsidR="000C08A2">
        <w:rPr>
          <w:rFonts w:ascii="Times New Roman" w:hAnsi="Times New Roman"/>
        </w:rPr>
        <w:t>.</w:t>
      </w:r>
    </w:p>
    <w:p w14:paraId="2A428B3D" w14:textId="77777777" w:rsidR="000C08A2" w:rsidRDefault="000C08A2" w:rsidP="00EF74EE">
      <w:pPr>
        <w:tabs>
          <w:tab w:val="left" w:pos="2268"/>
          <w:tab w:val="left" w:pos="4536"/>
        </w:tabs>
        <w:ind w:left="2265" w:hanging="2265"/>
        <w:jc w:val="both"/>
        <w:rPr>
          <w:rFonts w:ascii="Times New Roman" w:hAnsi="Times New Roman"/>
        </w:rPr>
      </w:pPr>
    </w:p>
    <w:p w14:paraId="5FF20D66" w14:textId="5E904267" w:rsidR="00660054" w:rsidRDefault="000C08A2" w:rsidP="00EF74EE">
      <w:pPr>
        <w:tabs>
          <w:tab w:val="left" w:pos="2268"/>
          <w:tab w:val="left" w:pos="4536"/>
        </w:tabs>
        <w:ind w:left="2265" w:hanging="2265"/>
        <w:jc w:val="both"/>
        <w:rPr>
          <w:rFonts w:ascii="Times New Roman" w:hAnsi="Times New Roman"/>
        </w:rPr>
      </w:pPr>
      <w:r>
        <w:rPr>
          <w:rFonts w:ascii="Times New Roman" w:hAnsi="Times New Roman"/>
        </w:rPr>
        <w:tab/>
        <w:t>The survey business</w:t>
      </w:r>
      <w:r w:rsidR="003843AE">
        <w:rPr>
          <w:rFonts w:ascii="Times New Roman" w:hAnsi="Times New Roman"/>
        </w:rPr>
        <w:t xml:space="preserve">, which is a self-serve business off the same panel, is really interesting as a growth opportunity and a link into the Kantar business, as clients can build compelling pictures [ph] of </w:t>
      </w:r>
      <w:r w:rsidR="00235271">
        <w:rPr>
          <w:rFonts w:ascii="Times New Roman" w:hAnsi="Times New Roman"/>
        </w:rPr>
        <w:t>shopper</w:t>
      </w:r>
      <w:r w:rsidR="003843AE">
        <w:rPr>
          <w:rFonts w:ascii="Times New Roman" w:hAnsi="Times New Roman"/>
        </w:rPr>
        <w:t xml:space="preserve"> behaviour from the core panel and then ask direct questions to panellists </w:t>
      </w:r>
      <w:r w:rsidR="00D66677">
        <w:rPr>
          <w:rFonts w:ascii="Times New Roman" w:hAnsi="Times New Roman"/>
        </w:rPr>
        <w:t>who</w:t>
      </w:r>
      <w:r w:rsidR="00235271">
        <w:rPr>
          <w:rFonts w:ascii="Times New Roman" w:hAnsi="Times New Roman"/>
        </w:rPr>
        <w:t>’ve</w:t>
      </w:r>
      <w:r w:rsidR="00D66677">
        <w:rPr>
          <w:rFonts w:ascii="Times New Roman" w:hAnsi="Times New Roman"/>
        </w:rPr>
        <w:t xml:space="preserve"> bought</w:t>
      </w:r>
      <w:r w:rsidR="003843AE">
        <w:rPr>
          <w:rFonts w:ascii="Times New Roman" w:hAnsi="Times New Roman"/>
        </w:rPr>
        <w:t xml:space="preserve"> their product</w:t>
      </w:r>
      <w:r w:rsidR="00B2512D">
        <w:rPr>
          <w:rFonts w:ascii="Times New Roman" w:hAnsi="Times New Roman"/>
        </w:rPr>
        <w:t xml:space="preserve">, ask </w:t>
      </w:r>
      <w:r w:rsidR="00D66677">
        <w:rPr>
          <w:rFonts w:ascii="Times New Roman" w:hAnsi="Times New Roman"/>
        </w:rPr>
        <w:t xml:space="preserve">them why they bought it and what they thought about it.   </w:t>
      </w:r>
    </w:p>
    <w:p w14:paraId="5FDBD20C" w14:textId="77777777" w:rsidR="00660054" w:rsidRDefault="00660054" w:rsidP="00EF74EE">
      <w:pPr>
        <w:tabs>
          <w:tab w:val="left" w:pos="2268"/>
          <w:tab w:val="left" w:pos="4536"/>
        </w:tabs>
        <w:ind w:left="2265" w:hanging="2265"/>
        <w:jc w:val="both"/>
        <w:rPr>
          <w:rFonts w:ascii="Times New Roman" w:hAnsi="Times New Roman"/>
        </w:rPr>
      </w:pPr>
    </w:p>
    <w:p w14:paraId="37E46E76" w14:textId="3E50620E" w:rsidR="000C08A2" w:rsidRDefault="00660054" w:rsidP="00EF74EE">
      <w:pPr>
        <w:tabs>
          <w:tab w:val="left" w:pos="2268"/>
          <w:tab w:val="left" w:pos="4536"/>
        </w:tabs>
        <w:ind w:left="2265" w:hanging="2265"/>
        <w:jc w:val="both"/>
        <w:rPr>
          <w:rFonts w:ascii="Times New Roman" w:hAnsi="Times New Roman"/>
        </w:rPr>
      </w:pPr>
      <w:r>
        <w:rPr>
          <w:rFonts w:ascii="Times New Roman" w:hAnsi="Times New Roman"/>
        </w:rPr>
        <w:tab/>
      </w:r>
      <w:r w:rsidR="00D66677">
        <w:rPr>
          <w:rFonts w:ascii="Times New Roman" w:hAnsi="Times New Roman"/>
        </w:rPr>
        <w:t xml:space="preserve">They can only do this because of the size of the panel, which is over 100,000 </w:t>
      </w:r>
      <w:r w:rsidR="00235271">
        <w:rPr>
          <w:rFonts w:ascii="Times New Roman" w:hAnsi="Times New Roman"/>
        </w:rPr>
        <w:t>in size, and it’s growing, a</w:t>
      </w:r>
      <w:r>
        <w:rPr>
          <w:rFonts w:ascii="Times New Roman" w:hAnsi="Times New Roman"/>
        </w:rPr>
        <w:t xml:space="preserve">nd because their coverage covers every single retail channel.  </w:t>
      </w:r>
      <w:r w:rsidR="00235271">
        <w:rPr>
          <w:rFonts w:ascii="Times New Roman" w:hAnsi="Times New Roman"/>
        </w:rPr>
        <w:t>T</w:t>
      </w:r>
      <w:r>
        <w:rPr>
          <w:rFonts w:ascii="Times New Roman" w:hAnsi="Times New Roman"/>
        </w:rPr>
        <w:t>his scale</w:t>
      </w:r>
      <w:r w:rsidR="0085557C">
        <w:rPr>
          <w:rFonts w:ascii="Times New Roman" w:hAnsi="Times New Roman"/>
        </w:rPr>
        <w:t xml:space="preserve"> has </w:t>
      </w:r>
      <w:r w:rsidR="00FE0080">
        <w:rPr>
          <w:rFonts w:ascii="Times New Roman" w:hAnsi="Times New Roman"/>
        </w:rPr>
        <w:t xml:space="preserve">some </w:t>
      </w:r>
      <w:r w:rsidR="00235271">
        <w:rPr>
          <w:rFonts w:ascii="Times New Roman" w:hAnsi="Times New Roman"/>
        </w:rPr>
        <w:t xml:space="preserve">[ph] </w:t>
      </w:r>
      <w:r w:rsidR="00FE0080">
        <w:rPr>
          <w:rFonts w:ascii="Times New Roman" w:hAnsi="Times New Roman"/>
        </w:rPr>
        <w:t>more opportunity</w:t>
      </w:r>
      <w:r w:rsidR="00812CC7">
        <w:rPr>
          <w:rFonts w:ascii="Times New Roman" w:hAnsi="Times New Roman"/>
        </w:rPr>
        <w:t xml:space="preserve"> to use data.  The app </w:t>
      </w:r>
      <w:r w:rsidR="00235271">
        <w:rPr>
          <w:rFonts w:ascii="Times New Roman" w:hAnsi="Times New Roman"/>
        </w:rPr>
        <w:t>to collect the data</w:t>
      </w:r>
      <w:r w:rsidR="00FE0080">
        <w:rPr>
          <w:rFonts w:ascii="Times New Roman" w:hAnsi="Times New Roman"/>
        </w:rPr>
        <w:t xml:space="preserve"> is </w:t>
      </w:r>
      <w:r w:rsidR="00235271">
        <w:rPr>
          <w:rFonts w:ascii="Times New Roman" w:hAnsi="Times New Roman"/>
        </w:rPr>
        <w:t>[indiscernible – 33:02]</w:t>
      </w:r>
      <w:r w:rsidR="00FE0080">
        <w:rPr>
          <w:rFonts w:ascii="Times New Roman" w:hAnsi="Times New Roman"/>
        </w:rPr>
        <w:t xml:space="preserve"> used, </w:t>
      </w:r>
      <w:r w:rsidR="00FE0080">
        <w:rPr>
          <w:rFonts w:ascii="Times New Roman" w:hAnsi="Times New Roman"/>
        </w:rPr>
        <w:lastRenderedPageBreak/>
        <w:t xml:space="preserve">which drives continued data supply.  And in the rounds, </w:t>
      </w:r>
      <w:r w:rsidR="00235271">
        <w:rPr>
          <w:rFonts w:ascii="Times New Roman" w:hAnsi="Times New Roman"/>
        </w:rPr>
        <w:t>very</w:t>
      </w:r>
      <w:r w:rsidR="00FE0080">
        <w:rPr>
          <w:rFonts w:ascii="Times New Roman" w:hAnsi="Times New Roman"/>
        </w:rPr>
        <w:t xml:space="preserve"> </w:t>
      </w:r>
      <w:r w:rsidR="00235271">
        <w:rPr>
          <w:rFonts w:ascii="Times New Roman" w:hAnsi="Times New Roman"/>
        </w:rPr>
        <w:t>much</w:t>
      </w:r>
      <w:r w:rsidR="00FE0080">
        <w:rPr>
          <w:rFonts w:ascii="Times New Roman" w:hAnsi="Times New Roman"/>
        </w:rPr>
        <w:t xml:space="preserve"> a technology led business.</w:t>
      </w:r>
    </w:p>
    <w:p w14:paraId="41EE6A1B" w14:textId="77777777" w:rsidR="00FE0080" w:rsidRDefault="00FE0080" w:rsidP="00EF74EE">
      <w:pPr>
        <w:tabs>
          <w:tab w:val="left" w:pos="2268"/>
          <w:tab w:val="left" w:pos="4536"/>
        </w:tabs>
        <w:ind w:left="2265" w:hanging="2265"/>
        <w:jc w:val="both"/>
        <w:rPr>
          <w:rFonts w:ascii="Times New Roman" w:hAnsi="Times New Roman"/>
        </w:rPr>
      </w:pPr>
    </w:p>
    <w:p w14:paraId="72696074" w14:textId="316FA037" w:rsidR="00FE0080" w:rsidRDefault="00FE0080" w:rsidP="00EF74EE">
      <w:pPr>
        <w:tabs>
          <w:tab w:val="left" w:pos="2268"/>
          <w:tab w:val="left" w:pos="4536"/>
        </w:tabs>
        <w:ind w:left="2265" w:hanging="2265"/>
        <w:jc w:val="both"/>
        <w:rPr>
          <w:rFonts w:ascii="Times New Roman" w:hAnsi="Times New Roman"/>
        </w:rPr>
      </w:pPr>
      <w:r>
        <w:rPr>
          <w:rFonts w:ascii="Times New Roman" w:hAnsi="Times New Roman"/>
        </w:rPr>
        <w:tab/>
      </w:r>
      <w:r w:rsidR="00D16B74">
        <w:rPr>
          <w:rFonts w:ascii="Times New Roman" w:hAnsi="Times New Roman"/>
        </w:rPr>
        <w:t>On the other side of the business, the ad intel business</w:t>
      </w:r>
      <w:r w:rsidR="00937F72">
        <w:rPr>
          <w:rFonts w:ascii="Times New Roman" w:hAnsi="Times New Roman"/>
        </w:rPr>
        <w:t xml:space="preserve"> </w:t>
      </w:r>
      <w:r w:rsidR="00D16B74">
        <w:rPr>
          <w:rFonts w:ascii="Times New Roman" w:hAnsi="Times New Roman"/>
        </w:rPr>
        <w:t>c</w:t>
      </w:r>
      <w:r w:rsidR="00937F72">
        <w:rPr>
          <w:rFonts w:ascii="Times New Roman" w:hAnsi="Times New Roman"/>
        </w:rPr>
        <w:t>aptures creative and</w:t>
      </w:r>
      <w:r w:rsidR="00812CC7">
        <w:rPr>
          <w:rFonts w:ascii="Times New Roman" w:hAnsi="Times New Roman"/>
        </w:rPr>
        <w:t xml:space="preserve"> ad spend </w:t>
      </w:r>
      <w:r w:rsidR="00235271">
        <w:rPr>
          <w:rFonts w:ascii="Times New Roman" w:hAnsi="Times New Roman"/>
        </w:rPr>
        <w:t>data for agencies and brands, a</w:t>
      </w:r>
      <w:r w:rsidR="00937F72">
        <w:rPr>
          <w:rFonts w:ascii="Times New Roman" w:hAnsi="Times New Roman"/>
        </w:rPr>
        <w:t xml:space="preserve">nd promos are something similar to circulars </w:t>
      </w:r>
      <w:r w:rsidR="00235271">
        <w:rPr>
          <w:rFonts w:ascii="Times New Roman" w:hAnsi="Times New Roman"/>
        </w:rPr>
        <w:t xml:space="preserve">and promotions, and is </w:t>
      </w:r>
      <w:r w:rsidR="00937F72">
        <w:rPr>
          <w:rFonts w:ascii="Times New Roman" w:hAnsi="Times New Roman"/>
        </w:rPr>
        <w:t xml:space="preserve">very similar to what we have already in existing parts of the business as you can see on the slide.  </w:t>
      </w:r>
      <w:r w:rsidR="00235271">
        <w:rPr>
          <w:rFonts w:ascii="Times New Roman" w:hAnsi="Times New Roman"/>
        </w:rPr>
        <w:t>N</w:t>
      </w:r>
      <w:r w:rsidR="00937F72">
        <w:rPr>
          <w:rFonts w:ascii="Times New Roman" w:hAnsi="Times New Roman"/>
        </w:rPr>
        <w:t xml:space="preserve">ot only does the panel business </w:t>
      </w:r>
      <w:r w:rsidR="00235271">
        <w:rPr>
          <w:rFonts w:ascii="Times New Roman" w:hAnsi="Times New Roman"/>
        </w:rPr>
        <w:t>fit neatly into</w:t>
      </w:r>
      <w:r w:rsidR="00937F72">
        <w:rPr>
          <w:rFonts w:ascii="Times New Roman" w:hAnsi="Times New Roman"/>
        </w:rPr>
        <w:t xml:space="preserve"> Worldpanel, we have crossover into our media businesses and our consulting businesses as well.</w:t>
      </w:r>
    </w:p>
    <w:p w14:paraId="461D871A" w14:textId="77777777" w:rsidR="00937F72" w:rsidRDefault="00937F72" w:rsidP="00EF74EE">
      <w:pPr>
        <w:tabs>
          <w:tab w:val="left" w:pos="2268"/>
          <w:tab w:val="left" w:pos="4536"/>
        </w:tabs>
        <w:ind w:left="2265" w:hanging="2265"/>
        <w:jc w:val="both"/>
        <w:rPr>
          <w:rFonts w:ascii="Times New Roman" w:hAnsi="Times New Roman"/>
        </w:rPr>
      </w:pPr>
    </w:p>
    <w:p w14:paraId="0FEFF875" w14:textId="1F033B04" w:rsidR="0029652F" w:rsidRDefault="00937F72" w:rsidP="00EF74EE">
      <w:pPr>
        <w:tabs>
          <w:tab w:val="left" w:pos="2268"/>
          <w:tab w:val="left" w:pos="4536"/>
        </w:tabs>
        <w:ind w:left="2265" w:hanging="2265"/>
        <w:jc w:val="both"/>
        <w:rPr>
          <w:rFonts w:ascii="Times New Roman" w:hAnsi="Times New Roman"/>
        </w:rPr>
      </w:pPr>
      <w:r>
        <w:rPr>
          <w:rFonts w:ascii="Times New Roman" w:hAnsi="Times New Roman"/>
        </w:rPr>
        <w:tab/>
        <w:t xml:space="preserve">If we move on, </w:t>
      </w:r>
      <w:r w:rsidR="008722A3">
        <w:rPr>
          <w:rFonts w:ascii="Times New Roman" w:hAnsi="Times New Roman"/>
        </w:rPr>
        <w:t>Numerator as I’ve said has a very strong client base</w:t>
      </w:r>
      <w:r w:rsidR="00235271">
        <w:rPr>
          <w:rFonts w:ascii="Times New Roman" w:hAnsi="Times New Roman"/>
        </w:rPr>
        <w:t>.  It’s diverse, it’s scaled, b</w:t>
      </w:r>
      <w:r w:rsidR="00A52EC9">
        <w:rPr>
          <w:rFonts w:ascii="Times New Roman" w:hAnsi="Times New Roman"/>
        </w:rPr>
        <w:t xml:space="preserve">ut from the work we’ve done, we know we can gain share from the current base.  </w:t>
      </w:r>
      <w:r w:rsidR="00655725">
        <w:rPr>
          <w:rFonts w:ascii="Times New Roman" w:hAnsi="Times New Roman"/>
        </w:rPr>
        <w:t xml:space="preserve">And let’s not forget that most of these clients are already </w:t>
      </w:r>
      <w:r w:rsidR="008C0DFF">
        <w:rPr>
          <w:rFonts w:ascii="Times New Roman" w:hAnsi="Times New Roman"/>
        </w:rPr>
        <w:t xml:space="preserve">existing Kantar clients who historically we’ve not been able to support or work within the US.  </w:t>
      </w:r>
    </w:p>
    <w:p w14:paraId="25E7C793" w14:textId="77777777" w:rsidR="0029652F" w:rsidRDefault="0029652F" w:rsidP="00EF74EE">
      <w:pPr>
        <w:tabs>
          <w:tab w:val="left" w:pos="2268"/>
          <w:tab w:val="left" w:pos="4536"/>
        </w:tabs>
        <w:ind w:left="2265" w:hanging="2265"/>
        <w:jc w:val="both"/>
        <w:rPr>
          <w:rFonts w:ascii="Times New Roman" w:hAnsi="Times New Roman"/>
        </w:rPr>
      </w:pPr>
    </w:p>
    <w:p w14:paraId="00BFD46B" w14:textId="59FBDD45" w:rsidR="00937F72" w:rsidRDefault="0029652F" w:rsidP="00EF74EE">
      <w:pPr>
        <w:tabs>
          <w:tab w:val="left" w:pos="2268"/>
          <w:tab w:val="left" w:pos="4536"/>
        </w:tabs>
        <w:ind w:left="2265" w:hanging="2265"/>
        <w:jc w:val="both"/>
        <w:rPr>
          <w:rFonts w:ascii="Times New Roman" w:hAnsi="Times New Roman"/>
        </w:rPr>
      </w:pPr>
      <w:r>
        <w:rPr>
          <w:rFonts w:ascii="Times New Roman" w:hAnsi="Times New Roman"/>
        </w:rPr>
        <w:tab/>
      </w:r>
      <w:r w:rsidR="008C0DFF">
        <w:rPr>
          <w:rFonts w:ascii="Times New Roman" w:hAnsi="Times New Roman"/>
        </w:rPr>
        <w:t xml:space="preserve">So this combination with Worldpanel and Numerator would give a client a coherent global view of what’s happening to their products.  </w:t>
      </w:r>
      <w:r>
        <w:rPr>
          <w:rFonts w:ascii="Times New Roman" w:hAnsi="Times New Roman"/>
        </w:rPr>
        <w:t>This better client offer delivered globally should unlock real revenue synergies whi</w:t>
      </w:r>
      <w:r w:rsidR="004060DF">
        <w:rPr>
          <w:rFonts w:ascii="Times New Roman" w:hAnsi="Times New Roman"/>
        </w:rPr>
        <w:t>ch we’</w:t>
      </w:r>
      <w:r>
        <w:rPr>
          <w:rFonts w:ascii="Times New Roman" w:hAnsi="Times New Roman"/>
        </w:rPr>
        <w:t xml:space="preserve">d not </w:t>
      </w:r>
      <w:r w:rsidR="004060DF">
        <w:rPr>
          <w:rFonts w:ascii="Times New Roman" w:hAnsi="Times New Roman"/>
        </w:rPr>
        <w:t>b</w:t>
      </w:r>
      <w:r>
        <w:rPr>
          <w:rFonts w:ascii="Times New Roman" w:hAnsi="Times New Roman"/>
        </w:rPr>
        <w:t>ake</w:t>
      </w:r>
      <w:r w:rsidR="004060DF">
        <w:rPr>
          <w:rFonts w:ascii="Times New Roman" w:hAnsi="Times New Roman"/>
        </w:rPr>
        <w:t>d</w:t>
      </w:r>
      <w:r>
        <w:rPr>
          <w:rFonts w:ascii="Times New Roman" w:hAnsi="Times New Roman"/>
        </w:rPr>
        <w:t xml:space="preserve"> </w:t>
      </w:r>
      <w:r w:rsidR="004060DF">
        <w:rPr>
          <w:rFonts w:ascii="Times New Roman" w:hAnsi="Times New Roman"/>
        </w:rPr>
        <w:t>into any of our plans.  Numerator in our view</w:t>
      </w:r>
      <w:r w:rsidR="00426B17">
        <w:rPr>
          <w:rFonts w:ascii="Times New Roman" w:hAnsi="Times New Roman"/>
        </w:rPr>
        <w:t xml:space="preserve"> is differentiated </w:t>
      </w:r>
      <w:r w:rsidR="004F3834">
        <w:rPr>
          <w:rFonts w:ascii="Times New Roman" w:hAnsi="Times New Roman"/>
        </w:rPr>
        <w:t xml:space="preserve">through its scale in terms of the panel size, its technology, the breadth and depth of its data which takes years to build, its easy to use platforms, way it </w:t>
      </w:r>
      <w:r w:rsidR="00235271">
        <w:rPr>
          <w:rFonts w:ascii="Times New Roman" w:hAnsi="Times New Roman"/>
        </w:rPr>
        <w:t xml:space="preserve">[ph] </w:t>
      </w:r>
      <w:r w:rsidR="004F3834">
        <w:rPr>
          <w:rFonts w:ascii="Times New Roman" w:hAnsi="Times New Roman"/>
        </w:rPr>
        <w:t xml:space="preserve">collects its data, and the speed at which it takes that data and delivers it back to its clients, and the comprehensive coverage across all channels.  </w:t>
      </w:r>
    </w:p>
    <w:p w14:paraId="0E120F42" w14:textId="77777777" w:rsidR="004F3834" w:rsidRDefault="004F3834" w:rsidP="00EF74EE">
      <w:pPr>
        <w:tabs>
          <w:tab w:val="left" w:pos="2268"/>
          <w:tab w:val="left" w:pos="4536"/>
        </w:tabs>
        <w:ind w:left="2265" w:hanging="2265"/>
        <w:jc w:val="both"/>
        <w:rPr>
          <w:rFonts w:ascii="Times New Roman" w:hAnsi="Times New Roman"/>
        </w:rPr>
      </w:pPr>
    </w:p>
    <w:p w14:paraId="53C87D14" w14:textId="0BBB417C" w:rsidR="001551E8" w:rsidRDefault="004F3834" w:rsidP="00EF74EE">
      <w:pPr>
        <w:tabs>
          <w:tab w:val="left" w:pos="2268"/>
          <w:tab w:val="left" w:pos="4536"/>
        </w:tabs>
        <w:ind w:left="2265" w:hanging="2265"/>
        <w:jc w:val="both"/>
        <w:rPr>
          <w:rFonts w:ascii="Times New Roman" w:hAnsi="Times New Roman"/>
        </w:rPr>
      </w:pPr>
      <w:r>
        <w:rPr>
          <w:rFonts w:ascii="Times New Roman" w:hAnsi="Times New Roman"/>
        </w:rPr>
        <w:tab/>
        <w:t xml:space="preserve">We also know when we look at this business, there’s a significant </w:t>
      </w:r>
      <w:r w:rsidR="00C564B8">
        <w:rPr>
          <w:rFonts w:ascii="Times New Roman" w:hAnsi="Times New Roman"/>
        </w:rPr>
        <w:t xml:space="preserve">unserved opportunity, in particular North America in the small to medium size market which should </w:t>
      </w:r>
      <w:r w:rsidR="00431464">
        <w:rPr>
          <w:rFonts w:ascii="Times New Roman" w:hAnsi="Times New Roman"/>
        </w:rPr>
        <w:t>ideally be served by a user-friendly platform very s</w:t>
      </w:r>
      <w:r w:rsidR="00812CC7">
        <w:rPr>
          <w:rFonts w:ascii="Times New Roman" w:hAnsi="Times New Roman"/>
        </w:rPr>
        <w:t>imilar to what the new rate</w:t>
      </w:r>
      <w:r w:rsidR="00431464">
        <w:rPr>
          <w:rFonts w:ascii="Times New Roman" w:hAnsi="Times New Roman"/>
        </w:rPr>
        <w:t xml:space="preserve"> of [indiscernible - 34:54].  So we’re very excited </w:t>
      </w:r>
      <w:r w:rsidR="001551E8">
        <w:rPr>
          <w:rFonts w:ascii="Times New Roman" w:hAnsi="Times New Roman"/>
        </w:rPr>
        <w:t xml:space="preserve">about starting </w:t>
      </w:r>
      <w:r w:rsidR="00235271">
        <w:rPr>
          <w:rFonts w:ascii="Times New Roman" w:hAnsi="Times New Roman"/>
        </w:rPr>
        <w:t>things</w:t>
      </w:r>
      <w:r w:rsidR="001551E8">
        <w:rPr>
          <w:rFonts w:ascii="Times New Roman" w:hAnsi="Times New Roman"/>
        </w:rPr>
        <w:t xml:space="preserve"> [ph] for this business.  </w:t>
      </w:r>
    </w:p>
    <w:p w14:paraId="5C3CDAA4" w14:textId="77777777" w:rsidR="001551E8" w:rsidRDefault="001551E8" w:rsidP="00EF74EE">
      <w:pPr>
        <w:tabs>
          <w:tab w:val="left" w:pos="2268"/>
          <w:tab w:val="left" w:pos="4536"/>
        </w:tabs>
        <w:ind w:left="2265" w:hanging="2265"/>
        <w:jc w:val="both"/>
        <w:rPr>
          <w:rFonts w:ascii="Times New Roman" w:hAnsi="Times New Roman"/>
        </w:rPr>
      </w:pPr>
    </w:p>
    <w:p w14:paraId="365F3098" w14:textId="13D80144" w:rsidR="00C7417B" w:rsidRDefault="001551E8" w:rsidP="00EF74EE">
      <w:pPr>
        <w:tabs>
          <w:tab w:val="left" w:pos="2268"/>
          <w:tab w:val="left" w:pos="4536"/>
        </w:tabs>
        <w:ind w:left="2265" w:hanging="2265"/>
        <w:jc w:val="both"/>
        <w:rPr>
          <w:rFonts w:ascii="Times New Roman" w:hAnsi="Times New Roman"/>
        </w:rPr>
      </w:pPr>
      <w:r>
        <w:rPr>
          <w:rFonts w:ascii="Times New Roman" w:hAnsi="Times New Roman"/>
        </w:rPr>
        <w:tab/>
      </w:r>
      <w:r w:rsidR="00235271">
        <w:rPr>
          <w:rFonts w:ascii="Times New Roman" w:hAnsi="Times New Roman"/>
        </w:rPr>
        <w:t>A</w:t>
      </w:r>
      <w:r>
        <w:rPr>
          <w:rFonts w:ascii="Times New Roman" w:hAnsi="Times New Roman"/>
        </w:rPr>
        <w:t xml:space="preserve">s we move on, so our vision is to create a global leader in consumer panels by </w:t>
      </w:r>
      <w:r w:rsidR="00B12BFD">
        <w:rPr>
          <w:rFonts w:ascii="Times New Roman" w:hAnsi="Times New Roman"/>
        </w:rPr>
        <w:t>combinin</w:t>
      </w:r>
      <w:r w:rsidR="00094BCF">
        <w:rPr>
          <w:rFonts w:ascii="Times New Roman" w:hAnsi="Times New Roman"/>
        </w:rPr>
        <w:t xml:space="preserve">g Kantar, Worldpanel, and Numerator.  The combination of these, and certainly the Numerator business, with the currency that is essentially what </w:t>
      </w:r>
      <w:r w:rsidR="00235271">
        <w:rPr>
          <w:rFonts w:ascii="Times New Roman" w:hAnsi="Times New Roman"/>
        </w:rPr>
        <w:t>Worldpanel</w:t>
      </w:r>
      <w:r w:rsidR="00094BCF">
        <w:rPr>
          <w:rFonts w:ascii="Times New Roman" w:hAnsi="Times New Roman"/>
        </w:rPr>
        <w:t xml:space="preserve"> is in its existing market is really exciting.  </w:t>
      </w:r>
    </w:p>
    <w:p w14:paraId="05F9B64F" w14:textId="77777777" w:rsidR="00C7417B" w:rsidRDefault="00C7417B" w:rsidP="00EF74EE">
      <w:pPr>
        <w:tabs>
          <w:tab w:val="left" w:pos="2268"/>
          <w:tab w:val="left" w:pos="4536"/>
        </w:tabs>
        <w:ind w:left="2265" w:hanging="2265"/>
        <w:jc w:val="both"/>
        <w:rPr>
          <w:rFonts w:ascii="Times New Roman" w:hAnsi="Times New Roman"/>
        </w:rPr>
      </w:pPr>
    </w:p>
    <w:p w14:paraId="5F6DF0C4" w14:textId="00B2C43B" w:rsidR="004F3834" w:rsidRDefault="00C7417B" w:rsidP="00EF74EE">
      <w:pPr>
        <w:tabs>
          <w:tab w:val="left" w:pos="2268"/>
          <w:tab w:val="left" w:pos="4536"/>
        </w:tabs>
        <w:ind w:left="2265" w:hanging="2265"/>
        <w:jc w:val="both"/>
        <w:rPr>
          <w:rFonts w:ascii="Times New Roman" w:hAnsi="Times New Roman"/>
        </w:rPr>
      </w:pPr>
      <w:r>
        <w:rPr>
          <w:rFonts w:ascii="Times New Roman" w:hAnsi="Times New Roman"/>
        </w:rPr>
        <w:tab/>
      </w:r>
      <w:r w:rsidR="00812CC7">
        <w:rPr>
          <w:rFonts w:ascii="Times New Roman" w:hAnsi="Times New Roman"/>
        </w:rPr>
        <w:t>We can use</w:t>
      </w:r>
      <w:r w:rsidR="00094BCF">
        <w:rPr>
          <w:rFonts w:ascii="Times New Roman" w:hAnsi="Times New Roman"/>
        </w:rPr>
        <w:t xml:space="preserve"> common technology across both businesses.  We can offer a true global experience for a </w:t>
      </w:r>
      <w:r w:rsidR="00BE7C90">
        <w:rPr>
          <w:rFonts w:ascii="Times New Roman" w:hAnsi="Times New Roman"/>
        </w:rPr>
        <w:t>tailored loca</w:t>
      </w:r>
      <w:r w:rsidR="00235271">
        <w:rPr>
          <w:rFonts w:ascii="Times New Roman" w:hAnsi="Times New Roman"/>
        </w:rPr>
        <w:t>l offer, w</w:t>
      </w:r>
      <w:r w:rsidR="00BE7C90">
        <w:rPr>
          <w:rFonts w:ascii="Times New Roman" w:hAnsi="Times New Roman"/>
        </w:rPr>
        <w:t>e can share speci</w:t>
      </w:r>
      <w:r>
        <w:rPr>
          <w:rFonts w:ascii="Times New Roman" w:hAnsi="Times New Roman"/>
        </w:rPr>
        <w:t xml:space="preserve">alist skills </w:t>
      </w:r>
      <w:r w:rsidR="00235271">
        <w:rPr>
          <w:rFonts w:ascii="Times New Roman" w:hAnsi="Times New Roman"/>
        </w:rPr>
        <w:t>in analytics and data science, a</w:t>
      </w:r>
      <w:r>
        <w:rPr>
          <w:rFonts w:ascii="Times New Roman" w:hAnsi="Times New Roman"/>
        </w:rPr>
        <w:t xml:space="preserve">nd unlock cost synergies which shared ways of working for both the panel business and the ad intel or PaaS businesses.  If we deliver that, we’ll see accelerated growth for strong cash flows.  </w:t>
      </w:r>
    </w:p>
    <w:p w14:paraId="4AE517A0" w14:textId="77777777" w:rsidR="00C7417B" w:rsidRDefault="00C7417B" w:rsidP="00EF74EE">
      <w:pPr>
        <w:tabs>
          <w:tab w:val="left" w:pos="2268"/>
          <w:tab w:val="left" w:pos="4536"/>
        </w:tabs>
        <w:ind w:left="2265" w:hanging="2265"/>
        <w:jc w:val="both"/>
        <w:rPr>
          <w:rFonts w:ascii="Times New Roman" w:hAnsi="Times New Roman"/>
        </w:rPr>
      </w:pPr>
    </w:p>
    <w:p w14:paraId="15D367AE" w14:textId="60A4720F" w:rsidR="00382B72" w:rsidRDefault="00C7417B" w:rsidP="00EF74EE">
      <w:pPr>
        <w:tabs>
          <w:tab w:val="left" w:pos="2268"/>
          <w:tab w:val="left" w:pos="4536"/>
        </w:tabs>
        <w:ind w:left="2265" w:hanging="2265"/>
        <w:jc w:val="both"/>
        <w:rPr>
          <w:rFonts w:ascii="Times New Roman" w:hAnsi="Times New Roman"/>
        </w:rPr>
      </w:pPr>
      <w:r>
        <w:rPr>
          <w:rFonts w:ascii="Times New Roman" w:hAnsi="Times New Roman"/>
        </w:rPr>
        <w:tab/>
        <w:t>And on the final slide, wh</w:t>
      </w:r>
      <w:r w:rsidR="00382B72">
        <w:rPr>
          <w:rFonts w:ascii="Times New Roman" w:hAnsi="Times New Roman"/>
        </w:rPr>
        <w:t xml:space="preserve">ich is just a little more colour </w:t>
      </w:r>
      <w:r w:rsidR="00235271">
        <w:rPr>
          <w:rFonts w:ascii="Times New Roman" w:hAnsi="Times New Roman"/>
        </w:rPr>
        <w:t>on</w:t>
      </w:r>
      <w:r w:rsidR="00382B72">
        <w:rPr>
          <w:rFonts w:ascii="Times New Roman" w:hAnsi="Times New Roman"/>
        </w:rPr>
        <w:t xml:space="preserve"> what makes this so exciting, and at the bottom of this slide we call out $33 million </w:t>
      </w:r>
      <w:r w:rsidR="00382B72">
        <w:rPr>
          <w:rFonts w:ascii="Times New Roman" w:hAnsi="Times New Roman"/>
        </w:rPr>
        <w:lastRenderedPageBreak/>
        <w:t xml:space="preserve">of cost </w:t>
      </w:r>
      <w:r w:rsidR="00A213A7">
        <w:rPr>
          <w:rFonts w:ascii="Times New Roman" w:hAnsi="Times New Roman"/>
        </w:rPr>
        <w:t>synergies</w:t>
      </w:r>
      <w:r w:rsidR="00382B72">
        <w:rPr>
          <w:rFonts w:ascii="Times New Roman" w:hAnsi="Times New Roman"/>
        </w:rPr>
        <w:t xml:space="preserve"> which are mainly on the PaaS side of the business, which we believe we can unlock.  But the growth is going to come from harnessing the best of both panel businesses.  </w:t>
      </w:r>
      <w:r w:rsidR="00633D34">
        <w:rPr>
          <w:rFonts w:ascii="Times New Roman" w:hAnsi="Times New Roman"/>
        </w:rPr>
        <w:t>I</w:t>
      </w:r>
      <w:r w:rsidR="00382B72">
        <w:rPr>
          <w:rFonts w:ascii="Times New Roman" w:hAnsi="Times New Roman"/>
        </w:rPr>
        <w:t xml:space="preserve">f we get this right, we can create that global panel business driven by great talent and technology.  </w:t>
      </w:r>
    </w:p>
    <w:p w14:paraId="48B09E39" w14:textId="77777777" w:rsidR="00382B72" w:rsidRDefault="00382B72" w:rsidP="00EF74EE">
      <w:pPr>
        <w:tabs>
          <w:tab w:val="left" w:pos="2268"/>
          <w:tab w:val="left" w:pos="4536"/>
        </w:tabs>
        <w:ind w:left="2265" w:hanging="2265"/>
        <w:jc w:val="both"/>
        <w:rPr>
          <w:rFonts w:ascii="Times New Roman" w:hAnsi="Times New Roman"/>
        </w:rPr>
      </w:pPr>
    </w:p>
    <w:p w14:paraId="34977502" w14:textId="09CD034B" w:rsidR="00382B72" w:rsidRDefault="00382B72" w:rsidP="00EF74EE">
      <w:pPr>
        <w:tabs>
          <w:tab w:val="left" w:pos="2268"/>
          <w:tab w:val="left" w:pos="4536"/>
        </w:tabs>
        <w:ind w:left="2265" w:hanging="2265"/>
        <w:jc w:val="both"/>
        <w:rPr>
          <w:rFonts w:ascii="Times New Roman" w:hAnsi="Times New Roman"/>
        </w:rPr>
      </w:pPr>
      <w:r>
        <w:rPr>
          <w:rFonts w:ascii="Times New Roman" w:hAnsi="Times New Roman"/>
        </w:rPr>
        <w:tab/>
        <w:t xml:space="preserve">Now Kantar has strong C3 [ph] relationships with key </w:t>
      </w:r>
      <w:r w:rsidR="00A213A7">
        <w:rPr>
          <w:rFonts w:ascii="Times New Roman" w:hAnsi="Times New Roman"/>
        </w:rPr>
        <w:t>clients</w:t>
      </w:r>
      <w:r>
        <w:rPr>
          <w:rFonts w:ascii="Times New Roman" w:hAnsi="Times New Roman"/>
        </w:rPr>
        <w:t xml:space="preserve"> and is the respected brand in the market.  Numerator is arguably the disrupto</w:t>
      </w:r>
      <w:r w:rsidR="009A22D5">
        <w:rPr>
          <w:rFonts w:ascii="Times New Roman" w:hAnsi="Times New Roman"/>
        </w:rPr>
        <w:t xml:space="preserve">r.  Numerator has great ad </w:t>
      </w:r>
      <w:r w:rsidR="00633D34">
        <w:rPr>
          <w:rFonts w:ascii="Times New Roman" w:hAnsi="Times New Roman"/>
        </w:rPr>
        <w:t xml:space="preserve">technology, </w:t>
      </w:r>
      <w:r>
        <w:rPr>
          <w:rFonts w:ascii="Times New Roman" w:hAnsi="Times New Roman"/>
        </w:rPr>
        <w:t xml:space="preserve">Kantar has great data science in a centre of excellence based in Portugal.  </w:t>
      </w:r>
    </w:p>
    <w:p w14:paraId="47697369" w14:textId="77777777" w:rsidR="00382B72" w:rsidRDefault="00382B72" w:rsidP="00EF74EE">
      <w:pPr>
        <w:tabs>
          <w:tab w:val="left" w:pos="2268"/>
          <w:tab w:val="left" w:pos="4536"/>
        </w:tabs>
        <w:ind w:left="2265" w:hanging="2265"/>
        <w:jc w:val="both"/>
        <w:rPr>
          <w:rFonts w:ascii="Times New Roman" w:hAnsi="Times New Roman"/>
        </w:rPr>
      </w:pPr>
    </w:p>
    <w:p w14:paraId="0714F309" w14:textId="443E8C7F" w:rsidR="00C7417B" w:rsidRDefault="00382B72" w:rsidP="00EF74EE">
      <w:pPr>
        <w:tabs>
          <w:tab w:val="left" w:pos="2268"/>
          <w:tab w:val="left" w:pos="4536"/>
        </w:tabs>
        <w:ind w:left="2265" w:hanging="2265"/>
        <w:jc w:val="both"/>
        <w:rPr>
          <w:rFonts w:ascii="Times New Roman" w:hAnsi="Times New Roman"/>
        </w:rPr>
      </w:pPr>
      <w:r>
        <w:rPr>
          <w:rFonts w:ascii="Times New Roman" w:hAnsi="Times New Roman"/>
        </w:rPr>
        <w:tab/>
        <w:t xml:space="preserve">By bringing in a strong, dedicated, passionate team for Numerator, it increases our scale and management bandwidth to </w:t>
      </w:r>
      <w:r w:rsidR="00633D34">
        <w:rPr>
          <w:rFonts w:ascii="Times New Roman" w:hAnsi="Times New Roman"/>
        </w:rPr>
        <w:t>put into [ph] new revenue strains, increase coverage, increase</w:t>
      </w:r>
      <w:r>
        <w:rPr>
          <w:rFonts w:ascii="Times New Roman" w:hAnsi="Times New Roman"/>
        </w:rPr>
        <w:t xml:space="preserve"> new ways of</w:t>
      </w:r>
      <w:r w:rsidR="00633D34">
        <w:rPr>
          <w:rFonts w:ascii="Times New Roman" w:hAnsi="Times New Roman"/>
        </w:rPr>
        <w:t xml:space="preserve"> working, open up new markets, a</w:t>
      </w:r>
      <w:r>
        <w:rPr>
          <w:rFonts w:ascii="Times New Roman" w:hAnsi="Times New Roman"/>
        </w:rPr>
        <w:t xml:space="preserve">nd therefore it’s genuinely an exciting combination. </w:t>
      </w:r>
    </w:p>
    <w:p w14:paraId="290DDCE9" w14:textId="77777777" w:rsidR="00E457C0" w:rsidRDefault="00E457C0" w:rsidP="00EF74EE">
      <w:pPr>
        <w:tabs>
          <w:tab w:val="left" w:pos="2268"/>
          <w:tab w:val="left" w:pos="4536"/>
        </w:tabs>
        <w:ind w:left="2265" w:hanging="2265"/>
        <w:jc w:val="both"/>
        <w:rPr>
          <w:rFonts w:ascii="Times New Roman" w:hAnsi="Times New Roman"/>
        </w:rPr>
      </w:pPr>
    </w:p>
    <w:p w14:paraId="4C05C6ED" w14:textId="3F18E808" w:rsidR="00B327A4" w:rsidRDefault="00E457C0" w:rsidP="00EF74EE">
      <w:pPr>
        <w:tabs>
          <w:tab w:val="left" w:pos="2268"/>
          <w:tab w:val="left" w:pos="4536"/>
        </w:tabs>
        <w:ind w:left="2265" w:hanging="2265"/>
        <w:jc w:val="both"/>
        <w:rPr>
          <w:rFonts w:ascii="Times New Roman" w:hAnsi="Times New Roman"/>
        </w:rPr>
      </w:pPr>
      <w:r>
        <w:rPr>
          <w:rFonts w:ascii="Times New Roman" w:hAnsi="Times New Roman"/>
        </w:rPr>
        <w:tab/>
      </w:r>
      <w:r w:rsidR="00CF73D2">
        <w:rPr>
          <w:rFonts w:ascii="Times New Roman" w:hAnsi="Times New Roman"/>
        </w:rPr>
        <w:t>If we now move on, we’ll ju</w:t>
      </w:r>
      <w:r w:rsidR="00633D34">
        <w:rPr>
          <w:rFonts w:ascii="Times New Roman" w:hAnsi="Times New Roman"/>
        </w:rPr>
        <w:t>st go into the Kantar business and explain</w:t>
      </w:r>
      <w:r w:rsidR="00CF73D2">
        <w:rPr>
          <w:rFonts w:ascii="Times New Roman" w:hAnsi="Times New Roman"/>
        </w:rPr>
        <w:t xml:space="preserve"> what’s been going on there in the first quarter of the year.  </w:t>
      </w:r>
      <w:r w:rsidR="008D6521">
        <w:rPr>
          <w:rFonts w:ascii="Times New Roman" w:hAnsi="Times New Roman"/>
        </w:rPr>
        <w:t>And these are the headlines, and I’ll try not to repeat t</w:t>
      </w:r>
      <w:r w:rsidR="00633D34">
        <w:rPr>
          <w:rFonts w:ascii="Times New Roman" w:hAnsi="Times New Roman"/>
        </w:rPr>
        <w:t>oo much as we go through this, b</w:t>
      </w:r>
      <w:r w:rsidR="008D6521">
        <w:rPr>
          <w:rFonts w:ascii="Times New Roman" w:hAnsi="Times New Roman"/>
        </w:rPr>
        <w:t xml:space="preserve">ut our revenues are just under $900 million in Q1, are up </w:t>
      </w:r>
      <w:r w:rsidR="00633D34">
        <w:rPr>
          <w:rFonts w:ascii="Times New Roman" w:hAnsi="Times New Roman"/>
        </w:rPr>
        <w:t>3% on</w:t>
      </w:r>
      <w:r w:rsidR="008D6521">
        <w:rPr>
          <w:rFonts w:ascii="Times New Roman" w:hAnsi="Times New Roman"/>
        </w:rPr>
        <w:t xml:space="preserve"> last year.  </w:t>
      </w:r>
    </w:p>
    <w:p w14:paraId="5566FD75" w14:textId="77777777" w:rsidR="00B327A4" w:rsidRDefault="00B327A4" w:rsidP="00EF74EE">
      <w:pPr>
        <w:tabs>
          <w:tab w:val="left" w:pos="2268"/>
          <w:tab w:val="left" w:pos="4536"/>
        </w:tabs>
        <w:ind w:left="2265" w:hanging="2265"/>
        <w:jc w:val="both"/>
        <w:rPr>
          <w:rFonts w:ascii="Times New Roman" w:hAnsi="Times New Roman"/>
        </w:rPr>
      </w:pPr>
    </w:p>
    <w:p w14:paraId="13E0B19C" w14:textId="0B82EDD2" w:rsidR="00E457C0" w:rsidRDefault="00B327A4" w:rsidP="00EF74EE">
      <w:pPr>
        <w:tabs>
          <w:tab w:val="left" w:pos="2268"/>
          <w:tab w:val="left" w:pos="4536"/>
        </w:tabs>
        <w:ind w:left="2265" w:hanging="2265"/>
        <w:jc w:val="both"/>
        <w:rPr>
          <w:rFonts w:ascii="Times New Roman" w:hAnsi="Times New Roman"/>
        </w:rPr>
      </w:pPr>
      <w:r>
        <w:rPr>
          <w:rFonts w:ascii="Times New Roman" w:hAnsi="Times New Roman"/>
        </w:rPr>
        <w:tab/>
      </w:r>
      <w:r w:rsidR="008D6521">
        <w:rPr>
          <w:rFonts w:ascii="Times New Roman" w:hAnsi="Times New Roman"/>
        </w:rPr>
        <w:t>But it’s important for everyone to know we’re not just chasing revenue.  That’s hardly been Kantar’s problem in the past.  We need to make sure we’re doing profitable work</w:t>
      </w:r>
      <w:r>
        <w:rPr>
          <w:rFonts w:ascii="Times New Roman" w:hAnsi="Times New Roman"/>
        </w:rPr>
        <w:t xml:space="preserve">.  So we’re very focused on price, on delivery, </w:t>
      </w:r>
      <w:r w:rsidR="00633D34">
        <w:rPr>
          <w:rFonts w:ascii="Times New Roman" w:hAnsi="Times New Roman"/>
        </w:rPr>
        <w:t xml:space="preserve">and </w:t>
      </w:r>
      <w:r>
        <w:rPr>
          <w:rFonts w:ascii="Times New Roman" w:hAnsi="Times New Roman"/>
        </w:rPr>
        <w:t xml:space="preserve">working with our clients, which is behind some of the areas we’re investing in to drive better products, more automation, and a better revenue mix which is starting to come through in our improved gross margin.  </w:t>
      </w:r>
    </w:p>
    <w:p w14:paraId="50EAE56D" w14:textId="77777777" w:rsidR="00B327A4" w:rsidRDefault="00B327A4" w:rsidP="00EF74EE">
      <w:pPr>
        <w:tabs>
          <w:tab w:val="left" w:pos="2268"/>
          <w:tab w:val="left" w:pos="4536"/>
        </w:tabs>
        <w:ind w:left="2265" w:hanging="2265"/>
        <w:jc w:val="both"/>
        <w:rPr>
          <w:rFonts w:ascii="Times New Roman" w:hAnsi="Times New Roman"/>
        </w:rPr>
      </w:pPr>
    </w:p>
    <w:p w14:paraId="443B77FB" w14:textId="56F5878C" w:rsidR="004929F8" w:rsidRDefault="00B327A4" w:rsidP="00EF74EE">
      <w:pPr>
        <w:tabs>
          <w:tab w:val="left" w:pos="2268"/>
          <w:tab w:val="left" w:pos="4536"/>
        </w:tabs>
        <w:ind w:left="2265" w:hanging="2265"/>
        <w:jc w:val="both"/>
        <w:rPr>
          <w:rFonts w:ascii="Times New Roman" w:hAnsi="Times New Roman"/>
        </w:rPr>
      </w:pPr>
      <w:r>
        <w:rPr>
          <w:rFonts w:ascii="Times New Roman" w:hAnsi="Times New Roman"/>
        </w:rPr>
        <w:tab/>
      </w:r>
      <w:r w:rsidR="003B1D8E">
        <w:rPr>
          <w:rFonts w:ascii="Times New Roman" w:hAnsi="Times New Roman"/>
        </w:rPr>
        <w:t>Add better product mix, tight cost control, and we get t</w:t>
      </w:r>
      <w:r w:rsidR="00633D34">
        <w:rPr>
          <w:rFonts w:ascii="Times New Roman" w:hAnsi="Times New Roman"/>
        </w:rPr>
        <w:t>o $118 million [ph] of EBITDA and</w:t>
      </w:r>
      <w:r w:rsidR="003B1D8E">
        <w:rPr>
          <w:rFonts w:ascii="Times New Roman" w:hAnsi="Times New Roman"/>
        </w:rPr>
        <w:t xml:space="preserve"> a 5% EBITDA margin improvement, which is even after </w:t>
      </w:r>
      <w:r w:rsidR="00BA08DF">
        <w:rPr>
          <w:rFonts w:ascii="Times New Roman" w:hAnsi="Times New Roman"/>
        </w:rPr>
        <w:t>the</w:t>
      </w:r>
      <w:r w:rsidR="003B1D8E">
        <w:rPr>
          <w:rFonts w:ascii="Times New Roman" w:hAnsi="Times New Roman"/>
        </w:rPr>
        <w:t xml:space="preserve"> significant investment </w:t>
      </w:r>
      <w:r w:rsidR="00BA08DF">
        <w:rPr>
          <w:rFonts w:ascii="Times New Roman" w:hAnsi="Times New Roman"/>
        </w:rPr>
        <w:t xml:space="preserve">in the </w:t>
      </w:r>
      <w:r w:rsidR="00D6334B">
        <w:rPr>
          <w:rFonts w:ascii="Times New Roman" w:hAnsi="Times New Roman"/>
        </w:rPr>
        <w:t xml:space="preserve">[indiscernible - 37:46] variable pay linked to the performance of the business, which we’ll come back to later.  </w:t>
      </w:r>
    </w:p>
    <w:p w14:paraId="3F3343D9" w14:textId="77777777" w:rsidR="004929F8" w:rsidRDefault="004929F8" w:rsidP="00EF74EE">
      <w:pPr>
        <w:tabs>
          <w:tab w:val="left" w:pos="2268"/>
          <w:tab w:val="left" w:pos="4536"/>
        </w:tabs>
        <w:ind w:left="2265" w:hanging="2265"/>
        <w:jc w:val="both"/>
        <w:rPr>
          <w:rFonts w:ascii="Times New Roman" w:hAnsi="Times New Roman"/>
        </w:rPr>
      </w:pPr>
    </w:p>
    <w:p w14:paraId="5E705F16" w14:textId="5F938D03" w:rsidR="00B327A4" w:rsidRDefault="004929F8" w:rsidP="00EF74EE">
      <w:pPr>
        <w:tabs>
          <w:tab w:val="left" w:pos="2268"/>
          <w:tab w:val="left" w:pos="4536"/>
        </w:tabs>
        <w:ind w:left="2265" w:hanging="2265"/>
        <w:jc w:val="both"/>
        <w:rPr>
          <w:rFonts w:ascii="Times New Roman" w:hAnsi="Times New Roman"/>
        </w:rPr>
      </w:pPr>
      <w:r>
        <w:rPr>
          <w:rFonts w:ascii="Times New Roman" w:hAnsi="Times New Roman"/>
        </w:rPr>
        <w:tab/>
      </w:r>
      <w:r w:rsidR="00D6334B">
        <w:rPr>
          <w:rFonts w:ascii="Times New Roman" w:hAnsi="Times New Roman"/>
        </w:rPr>
        <w:t xml:space="preserve">So </w:t>
      </w:r>
      <w:r w:rsidR="000C50F4">
        <w:rPr>
          <w:rFonts w:ascii="Times New Roman" w:hAnsi="Times New Roman"/>
        </w:rPr>
        <w:t xml:space="preserve">this [indiscernible - 37:51] strong working capital management, and we can fund investment </w:t>
      </w:r>
      <w:r w:rsidR="00633D34">
        <w:rPr>
          <w:rFonts w:ascii="Times New Roman" w:hAnsi="Times New Roman"/>
        </w:rPr>
        <w:t>in improving</w:t>
      </w:r>
      <w:r w:rsidR="000C50F4">
        <w:rPr>
          <w:rFonts w:ascii="Times New Roman" w:hAnsi="Times New Roman"/>
        </w:rPr>
        <w:t xml:space="preserve"> systems and processes to drive further efficiencies.  But we can also invest in our products as the future of the </w:t>
      </w:r>
      <w:r>
        <w:rPr>
          <w:rFonts w:ascii="Times New Roman" w:hAnsi="Times New Roman"/>
        </w:rPr>
        <w:t xml:space="preserve">business, which is why </w:t>
      </w:r>
      <w:r w:rsidR="00A213A7">
        <w:rPr>
          <w:rFonts w:ascii="Times New Roman" w:hAnsi="Times New Roman"/>
        </w:rPr>
        <w:t>our</w:t>
      </w:r>
      <w:r>
        <w:rPr>
          <w:rFonts w:ascii="Times New Roman" w:hAnsi="Times New Roman"/>
        </w:rPr>
        <w:t xml:space="preserve"> </w:t>
      </w:r>
      <w:r w:rsidR="00633D34">
        <w:rPr>
          <w:rFonts w:ascii="Times New Roman" w:hAnsi="Times New Roman"/>
        </w:rPr>
        <w:t>capex</w:t>
      </w:r>
      <w:r>
        <w:rPr>
          <w:rFonts w:ascii="Times New Roman" w:hAnsi="Times New Roman"/>
        </w:rPr>
        <w:t xml:space="preserve"> is increasing slightly in the first quarter.  </w:t>
      </w:r>
    </w:p>
    <w:p w14:paraId="2BAE14C3" w14:textId="77777777" w:rsidR="004929F8" w:rsidRDefault="004929F8" w:rsidP="00EF74EE">
      <w:pPr>
        <w:tabs>
          <w:tab w:val="left" w:pos="2268"/>
          <w:tab w:val="left" w:pos="4536"/>
        </w:tabs>
        <w:ind w:left="2265" w:hanging="2265"/>
        <w:jc w:val="both"/>
        <w:rPr>
          <w:rFonts w:ascii="Times New Roman" w:hAnsi="Times New Roman"/>
        </w:rPr>
      </w:pPr>
    </w:p>
    <w:p w14:paraId="460B1A30" w14:textId="77777777" w:rsidR="002B1FE5" w:rsidRDefault="004929F8" w:rsidP="00EF74EE">
      <w:pPr>
        <w:tabs>
          <w:tab w:val="left" w:pos="2268"/>
          <w:tab w:val="left" w:pos="4536"/>
        </w:tabs>
        <w:ind w:left="2265" w:hanging="2265"/>
        <w:jc w:val="both"/>
        <w:rPr>
          <w:rFonts w:ascii="Times New Roman" w:hAnsi="Times New Roman"/>
        </w:rPr>
      </w:pPr>
      <w:r>
        <w:rPr>
          <w:rFonts w:ascii="Times New Roman" w:hAnsi="Times New Roman"/>
        </w:rPr>
        <w:tab/>
      </w:r>
      <w:r w:rsidR="004625AC">
        <w:rPr>
          <w:rFonts w:ascii="Times New Roman" w:hAnsi="Times New Roman"/>
        </w:rPr>
        <w:t xml:space="preserve">Can we move on?  This slide shows two things.  First it shows the </w:t>
      </w:r>
      <w:r w:rsidR="00254A2A">
        <w:rPr>
          <w:rFonts w:ascii="Times New Roman" w:hAnsi="Times New Roman"/>
        </w:rPr>
        <w:t xml:space="preserve">continued improvement in our revenue trends from the low of Q2 2020 to the growth we’ve just discussed, including the 18% growth in April.  But it also shows that the actions we’ve taken to protect profit and cash initially through [indiscernible - 38:27] measures in Q2 and Q3 of last </w:t>
      </w:r>
      <w:r w:rsidR="00254A2A">
        <w:rPr>
          <w:rFonts w:ascii="Times New Roman" w:hAnsi="Times New Roman"/>
        </w:rPr>
        <w:lastRenderedPageBreak/>
        <w:t>year, and now through more</w:t>
      </w:r>
      <w:r w:rsidR="00686A97">
        <w:rPr>
          <w:rFonts w:ascii="Times New Roman" w:hAnsi="Times New Roman"/>
        </w:rPr>
        <w:t xml:space="preserve"> [indiscernible] which we executed in Q4 last year</w:t>
      </w:r>
      <w:r w:rsidR="001B0CF3">
        <w:rPr>
          <w:rFonts w:ascii="Times New Roman" w:hAnsi="Times New Roman"/>
        </w:rPr>
        <w:t>,</w:t>
      </w:r>
      <w:r w:rsidR="00686A97">
        <w:rPr>
          <w:rFonts w:ascii="Times New Roman" w:hAnsi="Times New Roman"/>
        </w:rPr>
        <w:t xml:space="preserve"> are starting to benefit 2021 and are making the business a more efficient business, which should have improving margins.  </w:t>
      </w:r>
    </w:p>
    <w:p w14:paraId="7B88D004" w14:textId="77777777" w:rsidR="002B1FE5" w:rsidRDefault="002B1FE5" w:rsidP="00EF74EE">
      <w:pPr>
        <w:tabs>
          <w:tab w:val="left" w:pos="2268"/>
          <w:tab w:val="left" w:pos="4536"/>
        </w:tabs>
        <w:ind w:left="2265" w:hanging="2265"/>
        <w:jc w:val="both"/>
        <w:rPr>
          <w:rFonts w:ascii="Times New Roman" w:hAnsi="Times New Roman"/>
        </w:rPr>
      </w:pPr>
      <w:r>
        <w:rPr>
          <w:rFonts w:ascii="Times New Roman" w:hAnsi="Times New Roman"/>
        </w:rPr>
        <w:tab/>
      </w:r>
    </w:p>
    <w:p w14:paraId="302F6A6B" w14:textId="001CD17F" w:rsidR="00C42568" w:rsidRDefault="002B1FE5" w:rsidP="002B1FE5">
      <w:pPr>
        <w:tabs>
          <w:tab w:val="left" w:pos="2268"/>
          <w:tab w:val="left" w:pos="4536"/>
        </w:tabs>
        <w:ind w:left="2265" w:hanging="2265"/>
        <w:jc w:val="both"/>
        <w:rPr>
          <w:rFonts w:ascii="Times New Roman" w:hAnsi="Times New Roman"/>
        </w:rPr>
      </w:pPr>
      <w:r>
        <w:rPr>
          <w:rFonts w:ascii="Times New Roman" w:hAnsi="Times New Roman"/>
        </w:rPr>
        <w:tab/>
      </w:r>
      <w:r w:rsidR="00633D34">
        <w:rPr>
          <w:rFonts w:ascii="Times New Roman" w:hAnsi="Times New Roman"/>
        </w:rPr>
        <w:t>W</w:t>
      </w:r>
      <w:r w:rsidR="00686A97">
        <w:rPr>
          <w:rFonts w:ascii="Times New Roman" w:hAnsi="Times New Roman"/>
        </w:rPr>
        <w:t xml:space="preserve">e should see a good rate of conversion of revenue to EBITDA, especially across Q2 and Q3 of this year if our </w:t>
      </w:r>
      <w:r w:rsidR="00633D34">
        <w:rPr>
          <w:rFonts w:ascii="Times New Roman" w:hAnsi="Times New Roman"/>
        </w:rPr>
        <w:t>current booking</w:t>
      </w:r>
      <w:r w:rsidR="00686A97">
        <w:rPr>
          <w:rFonts w:ascii="Times New Roman" w:hAnsi="Times New Roman"/>
        </w:rPr>
        <w:t xml:space="preserve"> momentum continues.  </w:t>
      </w:r>
      <w:r w:rsidR="00C42568">
        <w:rPr>
          <w:rFonts w:ascii="Times New Roman" w:hAnsi="Times New Roman"/>
        </w:rPr>
        <w:t>Maintaining our profitability through the past 12 months in the face of some significant shorts and revenue decline</w:t>
      </w:r>
      <w:r w:rsidR="00633D34">
        <w:rPr>
          <w:rFonts w:ascii="Times New Roman" w:hAnsi="Times New Roman"/>
        </w:rPr>
        <w:t>s</w:t>
      </w:r>
      <w:r w:rsidR="00C42568">
        <w:rPr>
          <w:rFonts w:ascii="Times New Roman" w:hAnsi="Times New Roman"/>
        </w:rPr>
        <w:t xml:space="preserve"> we think is an achievement we should be proud of.  </w:t>
      </w:r>
    </w:p>
    <w:p w14:paraId="3E13779E" w14:textId="77777777" w:rsidR="002B1FE5" w:rsidRDefault="002B1FE5" w:rsidP="002B1FE5">
      <w:pPr>
        <w:tabs>
          <w:tab w:val="left" w:pos="2268"/>
          <w:tab w:val="left" w:pos="4536"/>
        </w:tabs>
        <w:ind w:left="2265" w:hanging="2265"/>
        <w:jc w:val="both"/>
        <w:rPr>
          <w:rFonts w:ascii="Times New Roman" w:hAnsi="Times New Roman"/>
        </w:rPr>
      </w:pPr>
    </w:p>
    <w:p w14:paraId="341FDB80" w14:textId="77777777" w:rsidR="00C47C66" w:rsidRDefault="002B1FE5" w:rsidP="002B1FE5">
      <w:pPr>
        <w:tabs>
          <w:tab w:val="left" w:pos="2268"/>
          <w:tab w:val="left" w:pos="4536"/>
        </w:tabs>
        <w:ind w:left="2265" w:hanging="2265"/>
        <w:jc w:val="both"/>
        <w:rPr>
          <w:rFonts w:ascii="Times New Roman" w:hAnsi="Times New Roman"/>
        </w:rPr>
      </w:pPr>
      <w:r>
        <w:rPr>
          <w:rFonts w:ascii="Times New Roman" w:hAnsi="Times New Roman"/>
        </w:rPr>
        <w:tab/>
      </w:r>
      <w:r w:rsidR="00FB4696">
        <w:rPr>
          <w:rFonts w:ascii="Times New Roman" w:hAnsi="Times New Roman"/>
        </w:rPr>
        <w:t xml:space="preserve">Can we move on?  </w:t>
      </w:r>
      <w:r w:rsidR="00A73DFF">
        <w:rPr>
          <w:rFonts w:ascii="Times New Roman" w:hAnsi="Times New Roman"/>
        </w:rPr>
        <w:t>This is the revenue [</w:t>
      </w:r>
      <w:r w:rsidR="00C939CF">
        <w:rPr>
          <w:rFonts w:ascii="Times New Roman" w:hAnsi="Times New Roman"/>
        </w:rPr>
        <w:t xml:space="preserve">indiscernible - 39:09] division.  And you can see that the standout to the Worldpanel at 11% and public at 34%.  The public performance is mainly in the UK, and driven by work we’ve done around COVID testing, whereas we expect to continue for at least another year.  </w:t>
      </w:r>
    </w:p>
    <w:p w14:paraId="0E11B11C" w14:textId="77777777" w:rsidR="00C47C66" w:rsidRDefault="00C47C66" w:rsidP="002B1FE5">
      <w:pPr>
        <w:tabs>
          <w:tab w:val="left" w:pos="2268"/>
          <w:tab w:val="left" w:pos="4536"/>
        </w:tabs>
        <w:ind w:left="2265" w:hanging="2265"/>
        <w:jc w:val="both"/>
        <w:rPr>
          <w:rFonts w:ascii="Times New Roman" w:hAnsi="Times New Roman"/>
        </w:rPr>
      </w:pPr>
    </w:p>
    <w:p w14:paraId="0660B6DF" w14:textId="45654B91" w:rsidR="008A04F7" w:rsidRDefault="00C47C66" w:rsidP="002B1FE5">
      <w:pPr>
        <w:tabs>
          <w:tab w:val="left" w:pos="2268"/>
          <w:tab w:val="left" w:pos="4536"/>
        </w:tabs>
        <w:ind w:left="2265" w:hanging="2265"/>
        <w:jc w:val="both"/>
        <w:rPr>
          <w:rFonts w:ascii="Times New Roman" w:hAnsi="Times New Roman"/>
        </w:rPr>
      </w:pPr>
      <w:r>
        <w:rPr>
          <w:rFonts w:ascii="Times New Roman" w:hAnsi="Times New Roman"/>
        </w:rPr>
        <w:tab/>
      </w:r>
      <w:r w:rsidR="00C939CF">
        <w:rPr>
          <w:rFonts w:ascii="Times New Roman" w:hAnsi="Times New Roman"/>
        </w:rPr>
        <w:t>Worldpanel’s growth is across all markets.  We’ve seen strong growth in the UK, with France in particular</w:t>
      </w:r>
      <w:r w:rsidR="00633D34">
        <w:rPr>
          <w:rFonts w:ascii="Times New Roman" w:hAnsi="Times New Roman"/>
        </w:rPr>
        <w:t>,</w:t>
      </w:r>
      <w:r w:rsidR="00C939CF">
        <w:rPr>
          <w:rFonts w:ascii="Times New Roman" w:hAnsi="Times New Roman"/>
        </w:rPr>
        <w:t xml:space="preserve"> and Brazil, and shows the strong global demand for</w:t>
      </w:r>
      <w:r w:rsidR="00633D34">
        <w:rPr>
          <w:rFonts w:ascii="Times New Roman" w:hAnsi="Times New Roman"/>
        </w:rPr>
        <w:t xml:space="preserve"> shopper behaviour insight where </w:t>
      </w:r>
      <w:r w:rsidR="00C939CF">
        <w:rPr>
          <w:rFonts w:ascii="Times New Roman" w:hAnsi="Times New Roman"/>
        </w:rPr>
        <w:t xml:space="preserve">businesses like Worldpanel and Numerator both deliver. </w:t>
      </w:r>
      <w:r>
        <w:rPr>
          <w:rFonts w:ascii="Times New Roman" w:hAnsi="Times New Roman"/>
        </w:rPr>
        <w:t xml:space="preserve"> </w:t>
      </w:r>
    </w:p>
    <w:p w14:paraId="031A962F" w14:textId="77777777" w:rsidR="008A04F7" w:rsidRDefault="008A04F7" w:rsidP="002B1FE5">
      <w:pPr>
        <w:tabs>
          <w:tab w:val="left" w:pos="2268"/>
          <w:tab w:val="left" w:pos="4536"/>
        </w:tabs>
        <w:ind w:left="2265" w:hanging="2265"/>
        <w:jc w:val="both"/>
        <w:rPr>
          <w:rFonts w:ascii="Times New Roman" w:hAnsi="Times New Roman"/>
        </w:rPr>
      </w:pPr>
    </w:p>
    <w:p w14:paraId="7332C8BA" w14:textId="26B08D12" w:rsidR="008A04F7" w:rsidRDefault="008A04F7" w:rsidP="00A4704C">
      <w:pPr>
        <w:tabs>
          <w:tab w:val="left" w:pos="2268"/>
          <w:tab w:val="left" w:pos="4536"/>
        </w:tabs>
        <w:ind w:left="2265" w:hanging="2265"/>
        <w:jc w:val="both"/>
        <w:rPr>
          <w:rFonts w:ascii="Times New Roman" w:hAnsi="Times New Roman"/>
        </w:rPr>
      </w:pPr>
      <w:r>
        <w:rPr>
          <w:rFonts w:ascii="Times New Roman" w:hAnsi="Times New Roman"/>
        </w:rPr>
        <w:tab/>
      </w:r>
      <w:r w:rsidR="00633D34">
        <w:rPr>
          <w:rFonts w:ascii="Times New Roman" w:hAnsi="Times New Roman"/>
        </w:rPr>
        <w:t>[Indiscernible – 39:42] division, a</w:t>
      </w:r>
      <w:r>
        <w:rPr>
          <w:rFonts w:ascii="Times New Roman" w:hAnsi="Times New Roman"/>
        </w:rPr>
        <w:t xml:space="preserve">nd whilst revenues are flat in total, in part this is because we’ve walked away from some lower margin work, which has helped </w:t>
      </w:r>
      <w:r w:rsidR="00A213A7">
        <w:rPr>
          <w:rFonts w:ascii="Times New Roman" w:hAnsi="Times New Roman"/>
        </w:rPr>
        <w:t>our</w:t>
      </w:r>
      <w:r>
        <w:rPr>
          <w:rFonts w:ascii="Times New Roman" w:hAnsi="Times New Roman"/>
        </w:rPr>
        <w:t xml:space="preserve"> gross margin.  But also because the US, our biggest market, had a strong comparative </w:t>
      </w:r>
      <w:r w:rsidR="00633D34">
        <w:rPr>
          <w:rFonts w:ascii="Times New Roman" w:hAnsi="Times New Roman"/>
        </w:rPr>
        <w:t>from</w:t>
      </w:r>
      <w:r>
        <w:rPr>
          <w:rFonts w:ascii="Times New Roman" w:hAnsi="Times New Roman"/>
        </w:rPr>
        <w:t xml:space="preserve"> a good start last year.</w:t>
      </w:r>
      <w:r w:rsidR="00A4704C">
        <w:rPr>
          <w:rFonts w:ascii="Times New Roman" w:hAnsi="Times New Roman"/>
        </w:rPr>
        <w:t xml:space="preserve">  </w:t>
      </w:r>
      <w:r w:rsidR="004453FE">
        <w:rPr>
          <w:rFonts w:ascii="Times New Roman" w:hAnsi="Times New Roman"/>
        </w:rPr>
        <w:t xml:space="preserve">In </w:t>
      </w:r>
      <w:r w:rsidR="00633D34">
        <w:rPr>
          <w:rFonts w:ascii="Times New Roman" w:hAnsi="Times New Roman"/>
        </w:rPr>
        <w:t>I</w:t>
      </w:r>
      <w:r>
        <w:rPr>
          <w:rFonts w:ascii="Times New Roman" w:hAnsi="Times New Roman"/>
        </w:rPr>
        <w:t xml:space="preserve">nsight we’ve seen </w:t>
      </w:r>
      <w:r w:rsidR="00B46DAB">
        <w:rPr>
          <w:rFonts w:ascii="Times New Roman" w:hAnsi="Times New Roman"/>
        </w:rPr>
        <w:t xml:space="preserve">the UK, China, and India </w:t>
      </w:r>
      <w:r w:rsidR="00C10C20">
        <w:rPr>
          <w:rFonts w:ascii="Times New Roman" w:hAnsi="Times New Roman"/>
        </w:rPr>
        <w:t xml:space="preserve">all deliver double digit growth </w:t>
      </w:r>
      <w:r w:rsidR="004B742F">
        <w:rPr>
          <w:rFonts w:ascii="Times New Roman" w:hAnsi="Times New Roman"/>
        </w:rPr>
        <w:t xml:space="preserve">in Q1.  </w:t>
      </w:r>
    </w:p>
    <w:p w14:paraId="7A7F3136" w14:textId="77777777" w:rsidR="00A4704C" w:rsidRDefault="00A4704C" w:rsidP="00A4704C">
      <w:pPr>
        <w:tabs>
          <w:tab w:val="left" w:pos="2268"/>
          <w:tab w:val="left" w:pos="4536"/>
        </w:tabs>
        <w:ind w:left="2265" w:hanging="2265"/>
        <w:jc w:val="both"/>
        <w:rPr>
          <w:rFonts w:ascii="Times New Roman" w:hAnsi="Times New Roman"/>
        </w:rPr>
      </w:pPr>
    </w:p>
    <w:p w14:paraId="7C8FE903" w14:textId="25FF7CED" w:rsidR="00A4704C" w:rsidRDefault="00A4704C" w:rsidP="00A4704C">
      <w:pPr>
        <w:tabs>
          <w:tab w:val="left" w:pos="2268"/>
          <w:tab w:val="left" w:pos="4536"/>
        </w:tabs>
        <w:ind w:left="2265" w:hanging="2265"/>
        <w:jc w:val="both"/>
        <w:rPr>
          <w:rFonts w:ascii="Times New Roman" w:hAnsi="Times New Roman"/>
        </w:rPr>
      </w:pPr>
      <w:r>
        <w:rPr>
          <w:rFonts w:ascii="Times New Roman" w:hAnsi="Times New Roman"/>
        </w:rPr>
        <w:tab/>
      </w:r>
      <w:r w:rsidR="004453FE">
        <w:rPr>
          <w:rFonts w:ascii="Times New Roman" w:hAnsi="Times New Roman"/>
        </w:rPr>
        <w:t>Our a</w:t>
      </w:r>
      <w:r>
        <w:rPr>
          <w:rFonts w:ascii="Times New Roman" w:hAnsi="Times New Roman"/>
        </w:rPr>
        <w:t xml:space="preserve">nalytics </w:t>
      </w:r>
      <w:r w:rsidR="004453FE">
        <w:rPr>
          <w:rFonts w:ascii="Times New Roman" w:hAnsi="Times New Roman"/>
        </w:rPr>
        <w:t>and creative practices are strong and our brand revenues in total were up 6% to the end of Q1, which is very encouraging.  Now t</w:t>
      </w:r>
      <w:r w:rsidR="00633D34">
        <w:rPr>
          <w:rFonts w:ascii="Times New Roman" w:hAnsi="Times New Roman"/>
        </w:rPr>
        <w:t>his is the largest part of our I</w:t>
      </w:r>
      <w:r w:rsidR="004453FE">
        <w:rPr>
          <w:rFonts w:ascii="Times New Roman" w:hAnsi="Times New Roman"/>
        </w:rPr>
        <w:t xml:space="preserve">nsights business.  </w:t>
      </w:r>
    </w:p>
    <w:p w14:paraId="0DA32D29" w14:textId="77777777" w:rsidR="004453FE" w:rsidRDefault="004453FE" w:rsidP="00A4704C">
      <w:pPr>
        <w:tabs>
          <w:tab w:val="left" w:pos="2268"/>
          <w:tab w:val="left" w:pos="4536"/>
        </w:tabs>
        <w:ind w:left="2265" w:hanging="2265"/>
        <w:jc w:val="both"/>
        <w:rPr>
          <w:rFonts w:ascii="Times New Roman" w:hAnsi="Times New Roman"/>
        </w:rPr>
      </w:pPr>
    </w:p>
    <w:p w14:paraId="7EC7EAC1" w14:textId="2C2EDE44" w:rsidR="004453FE" w:rsidRDefault="004453FE" w:rsidP="00A4704C">
      <w:pPr>
        <w:tabs>
          <w:tab w:val="left" w:pos="2268"/>
          <w:tab w:val="left" w:pos="4536"/>
        </w:tabs>
        <w:ind w:left="2265" w:hanging="2265"/>
        <w:jc w:val="both"/>
        <w:rPr>
          <w:rFonts w:ascii="Times New Roman" w:hAnsi="Times New Roman"/>
        </w:rPr>
      </w:pPr>
      <w:r>
        <w:rPr>
          <w:rFonts w:ascii="Times New Roman" w:hAnsi="Times New Roman"/>
        </w:rPr>
        <w:tab/>
        <w:t>The media divis</w:t>
      </w:r>
      <w:r w:rsidR="00633D34">
        <w:rPr>
          <w:rFonts w:ascii="Times New Roman" w:hAnsi="Times New Roman"/>
        </w:rPr>
        <w:t xml:space="preserve">ion is down 3% in the quarter. </w:t>
      </w:r>
      <w:r>
        <w:rPr>
          <w:rFonts w:ascii="Times New Roman" w:hAnsi="Times New Roman"/>
        </w:rPr>
        <w:t>Our</w:t>
      </w:r>
      <w:r w:rsidR="009A22D5">
        <w:rPr>
          <w:rFonts w:ascii="Times New Roman" w:hAnsi="Times New Roman"/>
        </w:rPr>
        <w:t xml:space="preserve"> audience measurement </w:t>
      </w:r>
      <w:r>
        <w:rPr>
          <w:rFonts w:ascii="Times New Roman" w:hAnsi="Times New Roman"/>
        </w:rPr>
        <w:t>business within this, beca</w:t>
      </w:r>
      <w:r w:rsidR="00633D34">
        <w:rPr>
          <w:rFonts w:ascii="Times New Roman" w:hAnsi="Times New Roman"/>
        </w:rPr>
        <w:t>use of its secured contracts, is</w:t>
      </w:r>
      <w:r>
        <w:rPr>
          <w:rFonts w:ascii="Times New Roman" w:hAnsi="Times New Roman"/>
        </w:rPr>
        <w:t xml:space="preserve"> draws in flat as its clients are coming from other parts of the portfolio.  </w:t>
      </w:r>
    </w:p>
    <w:p w14:paraId="49A96604" w14:textId="77777777" w:rsidR="004453FE" w:rsidRDefault="004453FE" w:rsidP="00A4704C">
      <w:pPr>
        <w:tabs>
          <w:tab w:val="left" w:pos="2268"/>
          <w:tab w:val="left" w:pos="4536"/>
        </w:tabs>
        <w:ind w:left="2265" w:hanging="2265"/>
        <w:jc w:val="both"/>
        <w:rPr>
          <w:rFonts w:ascii="Times New Roman" w:hAnsi="Times New Roman"/>
        </w:rPr>
      </w:pPr>
    </w:p>
    <w:p w14:paraId="3B4E78BD" w14:textId="0955A57D" w:rsidR="004453FE" w:rsidRDefault="004453FE" w:rsidP="00A4704C">
      <w:pPr>
        <w:tabs>
          <w:tab w:val="left" w:pos="2268"/>
          <w:tab w:val="left" w:pos="4536"/>
        </w:tabs>
        <w:ind w:left="2265" w:hanging="2265"/>
        <w:jc w:val="both"/>
        <w:rPr>
          <w:rFonts w:ascii="Times New Roman" w:hAnsi="Times New Roman"/>
        </w:rPr>
      </w:pPr>
      <w:r>
        <w:rPr>
          <w:rFonts w:ascii="Times New Roman" w:hAnsi="Times New Roman"/>
        </w:rPr>
        <w:tab/>
        <w:t xml:space="preserve">The next slide </w:t>
      </w:r>
      <w:r w:rsidR="00633D34">
        <w:rPr>
          <w:rFonts w:ascii="Times New Roman" w:hAnsi="Times New Roman"/>
        </w:rPr>
        <w:t>just</w:t>
      </w:r>
      <w:r>
        <w:rPr>
          <w:rFonts w:ascii="Times New Roman" w:hAnsi="Times New Roman"/>
        </w:rPr>
        <w:t xml:space="preserve"> show</w:t>
      </w:r>
      <w:r w:rsidR="00633D34">
        <w:rPr>
          <w:rFonts w:ascii="Times New Roman" w:hAnsi="Times New Roman"/>
        </w:rPr>
        <w:t>s</w:t>
      </w:r>
      <w:r>
        <w:rPr>
          <w:rFonts w:ascii="Times New Roman" w:hAnsi="Times New Roman"/>
        </w:rPr>
        <w:t xml:space="preserve"> the revenue breakdown by geography.  And in summary, what we’re seeing is a really strong performance in the UK helped by </w:t>
      </w:r>
      <w:r w:rsidR="00633D34">
        <w:rPr>
          <w:rFonts w:ascii="Times New Roman" w:hAnsi="Times New Roman"/>
        </w:rPr>
        <w:t>public and Worldpanel as we’ve discussed, b</w:t>
      </w:r>
      <w:r>
        <w:rPr>
          <w:rFonts w:ascii="Times New Roman" w:hAnsi="Times New Roman"/>
        </w:rPr>
        <w:t xml:space="preserve">ut all businesses in the UK </w:t>
      </w:r>
      <w:r w:rsidR="00633D34">
        <w:rPr>
          <w:rFonts w:ascii="Times New Roman" w:hAnsi="Times New Roman"/>
        </w:rPr>
        <w:t>have grown [ph]</w:t>
      </w:r>
      <w:r>
        <w:rPr>
          <w:rFonts w:ascii="Times New Roman" w:hAnsi="Times New Roman"/>
        </w:rPr>
        <w:t xml:space="preserve"> strongly.  A</w:t>
      </w:r>
      <w:r w:rsidR="00633D34">
        <w:rPr>
          <w:rFonts w:ascii="Times New Roman" w:hAnsi="Times New Roman"/>
        </w:rPr>
        <w:t>PAC</w:t>
      </w:r>
      <w:r>
        <w:rPr>
          <w:rFonts w:ascii="Times New Roman" w:hAnsi="Times New Roman"/>
        </w:rPr>
        <w:t xml:space="preserve"> </w:t>
      </w:r>
      <w:r w:rsidR="00633D34">
        <w:rPr>
          <w:rFonts w:ascii="Times New Roman" w:hAnsi="Times New Roman"/>
        </w:rPr>
        <w:t>was boosted in particular by C</w:t>
      </w:r>
      <w:r>
        <w:rPr>
          <w:rFonts w:ascii="Times New Roman" w:hAnsi="Times New Roman"/>
        </w:rPr>
        <w:t xml:space="preserve">hina and India, which is an amazing performance by India given the horrific wave of COVID </w:t>
      </w:r>
      <w:r w:rsidR="00633D34">
        <w:rPr>
          <w:rFonts w:ascii="Times New Roman" w:hAnsi="Times New Roman"/>
        </w:rPr>
        <w:t xml:space="preserve">that </w:t>
      </w:r>
      <w:r>
        <w:rPr>
          <w:rFonts w:ascii="Times New Roman" w:hAnsi="Times New Roman"/>
        </w:rPr>
        <w:t xml:space="preserve">they’ve been living through.  </w:t>
      </w:r>
    </w:p>
    <w:p w14:paraId="76E03CCD" w14:textId="77777777" w:rsidR="004453FE" w:rsidRDefault="004453FE" w:rsidP="00A4704C">
      <w:pPr>
        <w:tabs>
          <w:tab w:val="left" w:pos="2268"/>
          <w:tab w:val="left" w:pos="4536"/>
        </w:tabs>
        <w:ind w:left="2265" w:hanging="2265"/>
        <w:jc w:val="both"/>
        <w:rPr>
          <w:rFonts w:ascii="Times New Roman" w:hAnsi="Times New Roman"/>
        </w:rPr>
      </w:pPr>
    </w:p>
    <w:p w14:paraId="13897AF0" w14:textId="3537D454" w:rsidR="004453FE" w:rsidRDefault="004453FE" w:rsidP="00A4704C">
      <w:pPr>
        <w:tabs>
          <w:tab w:val="left" w:pos="2268"/>
          <w:tab w:val="left" w:pos="4536"/>
        </w:tabs>
        <w:ind w:left="2265" w:hanging="2265"/>
        <w:jc w:val="both"/>
        <w:rPr>
          <w:rFonts w:ascii="Times New Roman" w:hAnsi="Times New Roman"/>
        </w:rPr>
      </w:pPr>
      <w:r>
        <w:rPr>
          <w:rFonts w:ascii="Times New Roman" w:hAnsi="Times New Roman"/>
        </w:rPr>
        <w:tab/>
        <w:t xml:space="preserve">And </w:t>
      </w:r>
      <w:r w:rsidR="00633D34">
        <w:rPr>
          <w:rFonts w:ascii="Times New Roman" w:hAnsi="Times New Roman"/>
        </w:rPr>
        <w:t>LATAM</w:t>
      </w:r>
      <w:r>
        <w:rPr>
          <w:rFonts w:ascii="Times New Roman" w:hAnsi="Times New Roman"/>
        </w:rPr>
        <w:t>, because it’s mainly a Worldpanel and audience measurement, i.e. long-ter</w:t>
      </w:r>
      <w:r w:rsidR="00633D34">
        <w:rPr>
          <w:rFonts w:ascii="Times New Roman" w:hAnsi="Times New Roman"/>
        </w:rPr>
        <w:t xml:space="preserve">m contract or secured contract </w:t>
      </w:r>
      <w:r>
        <w:rPr>
          <w:rFonts w:ascii="Times New Roman" w:hAnsi="Times New Roman"/>
        </w:rPr>
        <w:t>market</w:t>
      </w:r>
      <w:r w:rsidR="00633D34">
        <w:rPr>
          <w:rFonts w:ascii="Times New Roman" w:hAnsi="Times New Roman"/>
        </w:rPr>
        <w:t>,</w:t>
      </w:r>
      <w:r>
        <w:rPr>
          <w:rFonts w:ascii="Times New Roman" w:hAnsi="Times New Roman"/>
        </w:rPr>
        <w:t xml:space="preserve"> has performed broadly as we’ve expected.  Europe in general has been pretty flat. </w:t>
      </w:r>
    </w:p>
    <w:p w14:paraId="77F06017" w14:textId="77777777" w:rsidR="001C5E6E" w:rsidRDefault="001C5E6E" w:rsidP="00A4704C">
      <w:pPr>
        <w:tabs>
          <w:tab w:val="left" w:pos="2268"/>
          <w:tab w:val="left" w:pos="4536"/>
        </w:tabs>
        <w:ind w:left="2265" w:hanging="2265"/>
        <w:jc w:val="both"/>
        <w:rPr>
          <w:rFonts w:ascii="Times New Roman" w:hAnsi="Times New Roman"/>
        </w:rPr>
      </w:pPr>
    </w:p>
    <w:p w14:paraId="5BA35361" w14:textId="65B93F95" w:rsidR="001C5E6E" w:rsidRDefault="001C5E6E" w:rsidP="00A4704C">
      <w:pPr>
        <w:tabs>
          <w:tab w:val="left" w:pos="2268"/>
          <w:tab w:val="left" w:pos="4536"/>
        </w:tabs>
        <w:ind w:left="2265" w:hanging="2265"/>
        <w:jc w:val="both"/>
        <w:rPr>
          <w:rFonts w:ascii="Times New Roman" w:hAnsi="Times New Roman"/>
        </w:rPr>
      </w:pPr>
      <w:r>
        <w:rPr>
          <w:rFonts w:ascii="Times New Roman" w:hAnsi="Times New Roman"/>
        </w:rPr>
        <w:tab/>
        <w:t>If we move on to the final slide in this section for me, which is a summary here now whi</w:t>
      </w:r>
      <w:r w:rsidR="00633D34">
        <w:rPr>
          <w:rFonts w:ascii="Times New Roman" w:hAnsi="Times New Roman"/>
        </w:rPr>
        <w:t>ch pulls it all together, it’s</w:t>
      </w:r>
      <w:r>
        <w:rPr>
          <w:rFonts w:ascii="Times New Roman" w:hAnsi="Times New Roman"/>
        </w:rPr>
        <w:t xml:space="preserve"> nice seeing 3% revenue growth, which is better than we expected.  </w:t>
      </w:r>
      <w:r w:rsidR="0038179F">
        <w:rPr>
          <w:rFonts w:ascii="Times New Roman" w:hAnsi="Times New Roman"/>
        </w:rPr>
        <w:t xml:space="preserve">It’s also </w:t>
      </w:r>
      <w:r w:rsidR="00067B52">
        <w:rPr>
          <w:rFonts w:ascii="Times New Roman" w:hAnsi="Times New Roman"/>
        </w:rPr>
        <w:t xml:space="preserve">good to see how that revenue upside flows to EBITDA and shows the benefit of all the work we’ve done previously on costs, and started to make a real difference both in terms of absolute profit and the margin improvement we have.   </w:t>
      </w:r>
    </w:p>
    <w:p w14:paraId="5CF1F9AF" w14:textId="2A6DE221" w:rsidR="00067B52" w:rsidRDefault="00067B52" w:rsidP="00A4704C">
      <w:pPr>
        <w:tabs>
          <w:tab w:val="left" w:pos="2268"/>
          <w:tab w:val="left" w:pos="4536"/>
        </w:tabs>
        <w:ind w:left="2265" w:hanging="2265"/>
        <w:jc w:val="both"/>
        <w:rPr>
          <w:rFonts w:ascii="Times New Roman" w:hAnsi="Times New Roman"/>
        </w:rPr>
      </w:pPr>
      <w:r>
        <w:rPr>
          <w:rFonts w:ascii="Times New Roman" w:hAnsi="Times New Roman"/>
        </w:rPr>
        <w:tab/>
      </w:r>
    </w:p>
    <w:p w14:paraId="5488E321" w14:textId="3A40536F" w:rsidR="00067B52" w:rsidRDefault="00067B52" w:rsidP="00A4704C">
      <w:pPr>
        <w:tabs>
          <w:tab w:val="left" w:pos="2268"/>
          <w:tab w:val="left" w:pos="4536"/>
        </w:tabs>
        <w:ind w:left="2265" w:hanging="2265"/>
        <w:jc w:val="both"/>
        <w:rPr>
          <w:rFonts w:ascii="Times New Roman" w:hAnsi="Times New Roman"/>
        </w:rPr>
      </w:pPr>
      <w:r>
        <w:rPr>
          <w:rFonts w:ascii="Times New Roman" w:hAnsi="Times New Roman"/>
        </w:rPr>
        <w:tab/>
        <w:t xml:space="preserve">So a $44 million EBITDA improvement and a near 5% margin improvement is a pleasing start </w:t>
      </w:r>
      <w:r w:rsidR="00633D34">
        <w:rPr>
          <w:rFonts w:ascii="Times New Roman" w:hAnsi="Times New Roman"/>
        </w:rPr>
        <w:t>to</w:t>
      </w:r>
      <w:r>
        <w:rPr>
          <w:rFonts w:ascii="Times New Roman" w:hAnsi="Times New Roman"/>
        </w:rPr>
        <w:t xml:space="preserve"> the year.  You can see the cost savings against SG&amp;A [indiscernible - 41:47] totalling $17 million.  This is over $50 million if we add back available pay accruals we’ve made for incentive</w:t>
      </w:r>
      <w:r w:rsidR="00633D34">
        <w:rPr>
          <w:rFonts w:ascii="Times New Roman" w:hAnsi="Times New Roman"/>
        </w:rPr>
        <w:t>s</w:t>
      </w:r>
      <w:r>
        <w:rPr>
          <w:rFonts w:ascii="Times New Roman" w:hAnsi="Times New Roman"/>
        </w:rPr>
        <w:t xml:space="preserve"> to drive business performance.  </w:t>
      </w:r>
    </w:p>
    <w:p w14:paraId="7B4A2AD1" w14:textId="77777777" w:rsidR="0037727D" w:rsidRDefault="0037727D" w:rsidP="00A4704C">
      <w:pPr>
        <w:tabs>
          <w:tab w:val="left" w:pos="2268"/>
          <w:tab w:val="left" w:pos="4536"/>
        </w:tabs>
        <w:ind w:left="2265" w:hanging="2265"/>
        <w:jc w:val="both"/>
        <w:rPr>
          <w:rFonts w:ascii="Times New Roman" w:hAnsi="Times New Roman"/>
        </w:rPr>
      </w:pPr>
    </w:p>
    <w:p w14:paraId="4E19AD2B" w14:textId="69F000F2" w:rsidR="004A7D5F" w:rsidRDefault="004040EC" w:rsidP="00A4704C">
      <w:pPr>
        <w:tabs>
          <w:tab w:val="left" w:pos="2268"/>
          <w:tab w:val="left" w:pos="4536"/>
        </w:tabs>
        <w:ind w:left="2265" w:hanging="2265"/>
        <w:jc w:val="both"/>
        <w:rPr>
          <w:rFonts w:ascii="Times New Roman" w:hAnsi="Times New Roman"/>
        </w:rPr>
      </w:pPr>
      <w:r>
        <w:rPr>
          <w:rFonts w:ascii="Times New Roman" w:hAnsi="Times New Roman"/>
        </w:rPr>
        <w:tab/>
        <w:t>The $35 million of incentive we’ve accrued in Q1 should not be extrapolated.  Firstly, it’s roughly part of what we’d expect to pay on a full-year basis, not a quarter.  And secondly, the balance of the prior year was n</w:t>
      </w:r>
      <w:r w:rsidR="00633D34">
        <w:rPr>
          <w:rFonts w:ascii="Times New Roman" w:hAnsi="Times New Roman"/>
        </w:rPr>
        <w:t>il, so there’s no comparative a</w:t>
      </w:r>
      <w:r w:rsidR="004A7D5F">
        <w:rPr>
          <w:rFonts w:ascii="Times New Roman" w:hAnsi="Times New Roman"/>
        </w:rPr>
        <w:t xml:space="preserve">s all schemes at this time last year were under water because of our outlook in the COVID environment.  </w:t>
      </w:r>
    </w:p>
    <w:p w14:paraId="29A2E357" w14:textId="77777777" w:rsidR="004A7D5F" w:rsidRDefault="004A7D5F" w:rsidP="00A4704C">
      <w:pPr>
        <w:tabs>
          <w:tab w:val="left" w:pos="2268"/>
          <w:tab w:val="left" w:pos="4536"/>
        </w:tabs>
        <w:ind w:left="2265" w:hanging="2265"/>
        <w:jc w:val="both"/>
        <w:rPr>
          <w:rFonts w:ascii="Times New Roman" w:hAnsi="Times New Roman"/>
        </w:rPr>
      </w:pPr>
    </w:p>
    <w:p w14:paraId="63E131A7" w14:textId="73F361B9" w:rsidR="004040EC" w:rsidRDefault="004A7D5F" w:rsidP="00A4704C">
      <w:pPr>
        <w:tabs>
          <w:tab w:val="left" w:pos="2268"/>
          <w:tab w:val="left" w:pos="4536"/>
        </w:tabs>
        <w:ind w:left="2265" w:hanging="2265"/>
        <w:jc w:val="both"/>
        <w:rPr>
          <w:rFonts w:ascii="Times New Roman" w:hAnsi="Times New Roman"/>
        </w:rPr>
      </w:pPr>
      <w:r>
        <w:rPr>
          <w:rFonts w:ascii="Times New Roman" w:hAnsi="Times New Roman"/>
        </w:rPr>
        <w:tab/>
        <w:t xml:space="preserve">Over the full year, any additional costs will be driven by growth and outperforming our targets.  </w:t>
      </w:r>
      <w:r w:rsidR="00633D34">
        <w:rPr>
          <w:rFonts w:ascii="Times New Roman" w:hAnsi="Times New Roman"/>
        </w:rPr>
        <w:t>B</w:t>
      </w:r>
      <w:r>
        <w:rPr>
          <w:rFonts w:ascii="Times New Roman" w:hAnsi="Times New Roman"/>
        </w:rPr>
        <w:t>ased on</w:t>
      </w:r>
      <w:r w:rsidR="00D478B3">
        <w:rPr>
          <w:rFonts w:ascii="Times New Roman" w:hAnsi="Times New Roman"/>
        </w:rPr>
        <w:t xml:space="preserve"> </w:t>
      </w:r>
      <w:r w:rsidR="00A213A7">
        <w:rPr>
          <w:rFonts w:ascii="Times New Roman" w:hAnsi="Times New Roman"/>
        </w:rPr>
        <w:t>our</w:t>
      </w:r>
      <w:r w:rsidR="00D478B3">
        <w:rPr>
          <w:rFonts w:ascii="Times New Roman" w:hAnsi="Times New Roman"/>
        </w:rPr>
        <w:t xml:space="preserve"> latest forecast, the total increase year-on-year in terms of these variable pay costs is likely to be around $40 million.  So arguably, we’ve taken the hit for all of that in the first quarter.</w:t>
      </w:r>
    </w:p>
    <w:p w14:paraId="7199427C" w14:textId="77777777" w:rsidR="00D478B3" w:rsidRDefault="00D478B3" w:rsidP="00A4704C">
      <w:pPr>
        <w:tabs>
          <w:tab w:val="left" w:pos="2268"/>
          <w:tab w:val="left" w:pos="4536"/>
        </w:tabs>
        <w:ind w:left="2265" w:hanging="2265"/>
        <w:jc w:val="both"/>
        <w:rPr>
          <w:rFonts w:ascii="Times New Roman" w:hAnsi="Times New Roman"/>
        </w:rPr>
      </w:pPr>
    </w:p>
    <w:p w14:paraId="1F988416" w14:textId="0E18FCF1" w:rsidR="00D478B3" w:rsidRDefault="00D478B3" w:rsidP="00A4704C">
      <w:pPr>
        <w:tabs>
          <w:tab w:val="left" w:pos="2268"/>
          <w:tab w:val="left" w:pos="4536"/>
        </w:tabs>
        <w:ind w:left="2265" w:hanging="2265"/>
        <w:jc w:val="both"/>
        <w:rPr>
          <w:rFonts w:ascii="Times New Roman" w:hAnsi="Times New Roman"/>
        </w:rPr>
      </w:pPr>
      <w:r>
        <w:rPr>
          <w:rFonts w:ascii="Times New Roman" w:hAnsi="Times New Roman"/>
        </w:rPr>
        <w:tab/>
        <w:t xml:space="preserve">I’ll now hand you over to Peter to take you through the balance sheet, </w:t>
      </w:r>
      <w:r w:rsidR="00A213A7">
        <w:rPr>
          <w:rFonts w:ascii="Times New Roman" w:hAnsi="Times New Roman"/>
        </w:rPr>
        <w:t>working</w:t>
      </w:r>
      <w:r>
        <w:rPr>
          <w:rFonts w:ascii="Times New Roman" w:hAnsi="Times New Roman"/>
        </w:rPr>
        <w:t xml:space="preserve"> capital, </w:t>
      </w:r>
      <w:r w:rsidR="00A213A7">
        <w:rPr>
          <w:rFonts w:ascii="Times New Roman" w:hAnsi="Times New Roman"/>
        </w:rPr>
        <w:t>and</w:t>
      </w:r>
      <w:r>
        <w:rPr>
          <w:rFonts w:ascii="Times New Roman" w:hAnsi="Times New Roman"/>
        </w:rPr>
        <w:t xml:space="preserve"> cash flows.  </w:t>
      </w:r>
    </w:p>
    <w:p w14:paraId="149A0F7A" w14:textId="77777777" w:rsidR="00D478B3" w:rsidRDefault="00D478B3" w:rsidP="00A4704C">
      <w:pPr>
        <w:tabs>
          <w:tab w:val="left" w:pos="2268"/>
          <w:tab w:val="left" w:pos="4536"/>
        </w:tabs>
        <w:ind w:left="2265" w:hanging="2265"/>
        <w:jc w:val="both"/>
        <w:rPr>
          <w:rFonts w:ascii="Times New Roman" w:hAnsi="Times New Roman"/>
        </w:rPr>
      </w:pPr>
    </w:p>
    <w:p w14:paraId="75508AF8" w14:textId="5180B228" w:rsidR="00D478B3" w:rsidRDefault="00D478B3" w:rsidP="00A4704C">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Thank you, Ian. </w:t>
      </w:r>
      <w:r w:rsidR="0064521D">
        <w:rPr>
          <w:rFonts w:ascii="Times New Roman" w:hAnsi="Times New Roman"/>
        </w:rPr>
        <w:t xml:space="preserve"> So I’m now on slide 21.  </w:t>
      </w:r>
      <w:r w:rsidR="008831F5">
        <w:rPr>
          <w:rFonts w:ascii="Times New Roman" w:hAnsi="Times New Roman"/>
        </w:rPr>
        <w:t>At</w:t>
      </w:r>
      <w:r w:rsidR="0064521D">
        <w:rPr>
          <w:rFonts w:ascii="Times New Roman" w:hAnsi="Times New Roman"/>
        </w:rPr>
        <w:t xml:space="preserve"> the 31</w:t>
      </w:r>
      <w:r w:rsidR="0064521D" w:rsidRPr="0064521D">
        <w:rPr>
          <w:rFonts w:ascii="Times New Roman" w:hAnsi="Times New Roman"/>
          <w:vertAlign w:val="superscript"/>
        </w:rPr>
        <w:t>st</w:t>
      </w:r>
      <w:r w:rsidR="0064521D">
        <w:rPr>
          <w:rFonts w:ascii="Times New Roman" w:hAnsi="Times New Roman"/>
        </w:rPr>
        <w:t xml:space="preserve"> of March, net </w:t>
      </w:r>
      <w:r w:rsidR="00A213A7">
        <w:rPr>
          <w:rFonts w:ascii="Times New Roman" w:hAnsi="Times New Roman"/>
        </w:rPr>
        <w:t>working</w:t>
      </w:r>
      <w:r w:rsidR="0064521D">
        <w:rPr>
          <w:rFonts w:ascii="Times New Roman" w:hAnsi="Times New Roman"/>
        </w:rPr>
        <w:t xml:space="preserve"> capital was ne</w:t>
      </w:r>
      <w:r w:rsidR="009A22D5">
        <w:rPr>
          <w:rFonts w:ascii="Times New Roman" w:hAnsi="Times New Roman"/>
        </w:rPr>
        <w:t>gative $118 million.  A year-on-</w:t>
      </w:r>
      <w:r w:rsidR="0064521D">
        <w:rPr>
          <w:rFonts w:ascii="Times New Roman" w:hAnsi="Times New Roman"/>
        </w:rPr>
        <w:t xml:space="preserve">year improvement of $164 million before the benefit of factoring, and a $228 million improvement when factoring is included.  </w:t>
      </w:r>
    </w:p>
    <w:p w14:paraId="403609D0" w14:textId="77777777" w:rsidR="0064521D" w:rsidRDefault="0064521D" w:rsidP="00A4704C">
      <w:pPr>
        <w:tabs>
          <w:tab w:val="left" w:pos="2268"/>
          <w:tab w:val="left" w:pos="4536"/>
        </w:tabs>
        <w:ind w:left="2265" w:hanging="2265"/>
        <w:jc w:val="both"/>
        <w:rPr>
          <w:rFonts w:ascii="Times New Roman" w:hAnsi="Times New Roman"/>
        </w:rPr>
      </w:pPr>
    </w:p>
    <w:p w14:paraId="05B9C7D2" w14:textId="595E74C2" w:rsidR="0064521D" w:rsidRDefault="0064521D" w:rsidP="00A4704C">
      <w:pPr>
        <w:tabs>
          <w:tab w:val="left" w:pos="2268"/>
          <w:tab w:val="left" w:pos="4536"/>
        </w:tabs>
        <w:ind w:left="2265" w:hanging="2265"/>
        <w:jc w:val="both"/>
        <w:rPr>
          <w:rFonts w:ascii="Times New Roman" w:hAnsi="Times New Roman"/>
        </w:rPr>
      </w:pPr>
      <w:r>
        <w:rPr>
          <w:rFonts w:ascii="Times New Roman" w:hAnsi="Times New Roman"/>
        </w:rPr>
        <w:tab/>
        <w:t xml:space="preserve">To break this down and starting from the left of the slide, net working capital at the end </w:t>
      </w:r>
      <w:r w:rsidR="00A213A7">
        <w:rPr>
          <w:rFonts w:ascii="Times New Roman" w:hAnsi="Times New Roman"/>
        </w:rPr>
        <w:t>of</w:t>
      </w:r>
      <w:r>
        <w:rPr>
          <w:rFonts w:ascii="Times New Roman" w:hAnsi="Times New Roman"/>
        </w:rPr>
        <w:t xml:space="preserve"> March 2020 was positive $48 million.  We’ve realized an improvement year-on-year of $44 million in </w:t>
      </w:r>
      <w:r w:rsidR="00191B5F">
        <w:rPr>
          <w:rFonts w:ascii="Times New Roman" w:hAnsi="Times New Roman"/>
        </w:rPr>
        <w:t>debtors,</w:t>
      </w:r>
      <w:r>
        <w:rPr>
          <w:rFonts w:ascii="Times New Roman" w:hAnsi="Times New Roman"/>
        </w:rPr>
        <w:t xml:space="preserve"> excluding impacted factoring</w:t>
      </w:r>
      <w:r w:rsidR="00191B5F">
        <w:rPr>
          <w:rFonts w:ascii="Times New Roman" w:hAnsi="Times New Roman"/>
        </w:rPr>
        <w:t>,</w:t>
      </w:r>
      <w:r w:rsidR="00BD714C">
        <w:rPr>
          <w:rFonts w:ascii="Times New Roman" w:hAnsi="Times New Roman"/>
        </w:rPr>
        <w:t xml:space="preserve"> d</w:t>
      </w:r>
      <w:r>
        <w:rPr>
          <w:rFonts w:ascii="Times New Roman" w:hAnsi="Times New Roman"/>
        </w:rPr>
        <w:t xml:space="preserve">ue to the improved collection processes instigated last year, which Ian has </w:t>
      </w:r>
      <w:r w:rsidR="00BD714C">
        <w:rPr>
          <w:rFonts w:ascii="Times New Roman" w:hAnsi="Times New Roman"/>
        </w:rPr>
        <w:t xml:space="preserve">already mentioned.  And these have also resulted in a $63 million reduction in overdue </w:t>
      </w:r>
      <w:r w:rsidR="00191B5F">
        <w:rPr>
          <w:rFonts w:ascii="Times New Roman" w:hAnsi="Times New Roman"/>
        </w:rPr>
        <w:t>debtors</w:t>
      </w:r>
      <w:r w:rsidR="00BD714C">
        <w:rPr>
          <w:rFonts w:ascii="Times New Roman" w:hAnsi="Times New Roman"/>
        </w:rPr>
        <w:t xml:space="preserve">.  </w:t>
      </w:r>
    </w:p>
    <w:p w14:paraId="643684C4" w14:textId="77777777" w:rsidR="00BD714C" w:rsidRDefault="00BD714C" w:rsidP="00A4704C">
      <w:pPr>
        <w:tabs>
          <w:tab w:val="left" w:pos="2268"/>
          <w:tab w:val="left" w:pos="4536"/>
        </w:tabs>
        <w:ind w:left="2265" w:hanging="2265"/>
        <w:jc w:val="both"/>
        <w:rPr>
          <w:rFonts w:ascii="Times New Roman" w:hAnsi="Times New Roman"/>
        </w:rPr>
      </w:pPr>
    </w:p>
    <w:p w14:paraId="2C611F87" w14:textId="54B8C804" w:rsidR="00BD714C" w:rsidRDefault="00BD714C" w:rsidP="00A4704C">
      <w:pPr>
        <w:tabs>
          <w:tab w:val="left" w:pos="2268"/>
          <w:tab w:val="left" w:pos="4536"/>
        </w:tabs>
        <w:ind w:left="2265" w:hanging="2265"/>
        <w:jc w:val="both"/>
        <w:rPr>
          <w:rFonts w:ascii="Times New Roman" w:hAnsi="Times New Roman"/>
        </w:rPr>
      </w:pPr>
      <w:r>
        <w:rPr>
          <w:rFonts w:ascii="Times New Roman" w:hAnsi="Times New Roman"/>
        </w:rPr>
        <w:tab/>
        <w:t xml:space="preserve">Next, </w:t>
      </w:r>
      <w:r w:rsidR="00191B5F">
        <w:rPr>
          <w:rFonts w:ascii="Times New Roman" w:hAnsi="Times New Roman"/>
        </w:rPr>
        <w:t>accrued</w:t>
      </w:r>
      <w:r>
        <w:rPr>
          <w:rFonts w:ascii="Times New Roman" w:hAnsi="Times New Roman"/>
        </w:rPr>
        <w:t xml:space="preserve"> [ph] revenue continue</w:t>
      </w:r>
      <w:r w:rsidR="004D40C2">
        <w:rPr>
          <w:rFonts w:ascii="Times New Roman" w:hAnsi="Times New Roman"/>
        </w:rPr>
        <w:t xml:space="preserve">s to reduce.  And with lapping [ph] of our improved payment processes and policies, we’ve realized </w:t>
      </w:r>
      <w:r w:rsidR="00191B5F">
        <w:rPr>
          <w:rFonts w:ascii="Times New Roman" w:hAnsi="Times New Roman"/>
        </w:rPr>
        <w:t>a</w:t>
      </w:r>
      <w:r w:rsidR="004D40C2">
        <w:rPr>
          <w:rFonts w:ascii="Times New Roman" w:hAnsi="Times New Roman"/>
        </w:rPr>
        <w:t xml:space="preserve"> year-on-year improvement in trade creditors of $68 million.  And </w:t>
      </w:r>
      <w:r w:rsidR="000E1087">
        <w:rPr>
          <w:rFonts w:ascii="Times New Roman" w:hAnsi="Times New Roman"/>
        </w:rPr>
        <w:t>as we continue</w:t>
      </w:r>
      <w:r w:rsidR="004D40C2">
        <w:rPr>
          <w:rFonts w:ascii="Times New Roman" w:hAnsi="Times New Roman"/>
        </w:rPr>
        <w:t xml:space="preserve"> to improve our </w:t>
      </w:r>
      <w:r w:rsidR="009A22D5">
        <w:rPr>
          <w:rFonts w:ascii="Times New Roman" w:hAnsi="Times New Roman"/>
        </w:rPr>
        <w:t xml:space="preserve">billing </w:t>
      </w:r>
      <w:r w:rsidR="000E1087">
        <w:rPr>
          <w:rFonts w:ascii="Times New Roman" w:hAnsi="Times New Roman"/>
        </w:rPr>
        <w:t>procedures, we’ve seen a $34 million improvement in</w:t>
      </w:r>
      <w:r w:rsidR="00E33E14">
        <w:rPr>
          <w:rFonts w:ascii="Times New Roman" w:hAnsi="Times New Roman"/>
        </w:rPr>
        <w:t xml:space="preserve"> </w:t>
      </w:r>
      <w:r w:rsidR="00191B5F">
        <w:rPr>
          <w:rFonts w:ascii="Times New Roman" w:hAnsi="Times New Roman"/>
        </w:rPr>
        <w:t>deferred</w:t>
      </w:r>
      <w:r w:rsidR="00E33E14">
        <w:rPr>
          <w:rFonts w:ascii="Times New Roman" w:hAnsi="Times New Roman"/>
        </w:rPr>
        <w:t xml:space="preserve"> income.  </w:t>
      </w:r>
    </w:p>
    <w:p w14:paraId="00E1E90E" w14:textId="77777777" w:rsidR="00851EF9" w:rsidRDefault="00851EF9" w:rsidP="00A4704C">
      <w:pPr>
        <w:tabs>
          <w:tab w:val="left" w:pos="2268"/>
          <w:tab w:val="left" w:pos="4536"/>
        </w:tabs>
        <w:ind w:left="2265" w:hanging="2265"/>
        <w:jc w:val="both"/>
        <w:rPr>
          <w:rFonts w:ascii="Times New Roman" w:hAnsi="Times New Roman"/>
        </w:rPr>
      </w:pPr>
    </w:p>
    <w:p w14:paraId="75B6657F" w14:textId="751FD96A" w:rsidR="00851EF9" w:rsidRDefault="00851EF9" w:rsidP="00A4704C">
      <w:pPr>
        <w:tabs>
          <w:tab w:val="left" w:pos="2268"/>
          <w:tab w:val="left" w:pos="4536"/>
        </w:tabs>
        <w:ind w:left="2265" w:hanging="2265"/>
        <w:jc w:val="both"/>
        <w:rPr>
          <w:rFonts w:ascii="Times New Roman" w:hAnsi="Times New Roman"/>
        </w:rPr>
      </w:pPr>
      <w:r>
        <w:rPr>
          <w:rFonts w:ascii="Times New Roman" w:hAnsi="Times New Roman"/>
        </w:rPr>
        <w:tab/>
        <w:t xml:space="preserve">And finally, the incremental improvement of $64 million in the factoring benefit </w:t>
      </w:r>
      <w:r w:rsidR="00E1533E">
        <w:rPr>
          <w:rFonts w:ascii="Times New Roman" w:hAnsi="Times New Roman"/>
        </w:rPr>
        <w:t xml:space="preserve">reflects the fact that at March 2020 we were in the process of rolling out the program, which is now fully embedded.  </w:t>
      </w:r>
    </w:p>
    <w:p w14:paraId="0EA8FF0A" w14:textId="77777777" w:rsidR="008974C6" w:rsidRDefault="008974C6" w:rsidP="00A4704C">
      <w:pPr>
        <w:tabs>
          <w:tab w:val="left" w:pos="2268"/>
          <w:tab w:val="left" w:pos="4536"/>
        </w:tabs>
        <w:ind w:left="2265" w:hanging="2265"/>
        <w:jc w:val="both"/>
        <w:rPr>
          <w:rFonts w:ascii="Times New Roman" w:hAnsi="Times New Roman"/>
        </w:rPr>
      </w:pPr>
    </w:p>
    <w:p w14:paraId="044CE0E7" w14:textId="16A19FBB" w:rsidR="008974C6" w:rsidRDefault="008974C6" w:rsidP="00A4704C">
      <w:pPr>
        <w:tabs>
          <w:tab w:val="left" w:pos="2268"/>
          <w:tab w:val="left" w:pos="4536"/>
        </w:tabs>
        <w:ind w:left="2265" w:hanging="2265"/>
        <w:jc w:val="both"/>
        <w:rPr>
          <w:rFonts w:ascii="Times New Roman" w:hAnsi="Times New Roman"/>
        </w:rPr>
      </w:pPr>
      <w:r>
        <w:rPr>
          <w:rFonts w:ascii="Times New Roman" w:hAnsi="Times New Roman"/>
        </w:rPr>
        <w:tab/>
        <w:t xml:space="preserve">Now moving on to our net debt and EBITDA, firstly in terms of our pro forma </w:t>
      </w:r>
      <w:r w:rsidR="00A1066E">
        <w:rPr>
          <w:rFonts w:ascii="Times New Roman" w:hAnsi="Times New Roman"/>
        </w:rPr>
        <w:t>adjusted EBITDA of $680 million at the 31</w:t>
      </w:r>
      <w:r w:rsidR="00A1066E" w:rsidRPr="00A1066E">
        <w:rPr>
          <w:rFonts w:ascii="Times New Roman" w:hAnsi="Times New Roman"/>
          <w:vertAlign w:val="superscript"/>
        </w:rPr>
        <w:t>st</w:t>
      </w:r>
      <w:r w:rsidR="00A1066E">
        <w:rPr>
          <w:rFonts w:ascii="Times New Roman" w:hAnsi="Times New Roman"/>
        </w:rPr>
        <w:t xml:space="preserve"> of March, this includes $170 million of run rate savings </w:t>
      </w:r>
      <w:r w:rsidR="00191B5F">
        <w:rPr>
          <w:rFonts w:ascii="Times New Roman" w:hAnsi="Times New Roman"/>
        </w:rPr>
        <w:t>which</w:t>
      </w:r>
      <w:r w:rsidR="00A1066E">
        <w:rPr>
          <w:rFonts w:ascii="Times New Roman" w:hAnsi="Times New Roman"/>
        </w:rPr>
        <w:t xml:space="preserve"> Ian has already mentioned and we</w:t>
      </w:r>
      <w:r w:rsidR="00F256A7">
        <w:rPr>
          <w:rFonts w:ascii="Times New Roman" w:hAnsi="Times New Roman"/>
        </w:rPr>
        <w:t xml:space="preserve">’ll discuss in a little bit more detail in a </w:t>
      </w:r>
      <w:r w:rsidR="00A213A7">
        <w:rPr>
          <w:rFonts w:ascii="Times New Roman" w:hAnsi="Times New Roman"/>
        </w:rPr>
        <w:t>couple</w:t>
      </w:r>
      <w:r w:rsidR="00F256A7">
        <w:rPr>
          <w:rFonts w:ascii="Times New Roman" w:hAnsi="Times New Roman"/>
        </w:rPr>
        <w:t xml:space="preserve"> of slides’ time.  </w:t>
      </w:r>
    </w:p>
    <w:p w14:paraId="3BF36BDA" w14:textId="77777777" w:rsidR="00F256A7" w:rsidRDefault="00F256A7" w:rsidP="00A4704C">
      <w:pPr>
        <w:tabs>
          <w:tab w:val="left" w:pos="2268"/>
          <w:tab w:val="left" w:pos="4536"/>
        </w:tabs>
        <w:ind w:left="2265" w:hanging="2265"/>
        <w:jc w:val="both"/>
        <w:rPr>
          <w:rFonts w:ascii="Times New Roman" w:hAnsi="Times New Roman"/>
        </w:rPr>
      </w:pPr>
    </w:p>
    <w:p w14:paraId="58C146F5" w14:textId="3F7AF93A" w:rsidR="00F256A7" w:rsidRDefault="00F256A7" w:rsidP="00A4704C">
      <w:pPr>
        <w:tabs>
          <w:tab w:val="left" w:pos="2268"/>
          <w:tab w:val="left" w:pos="4536"/>
        </w:tabs>
        <w:ind w:left="2265" w:hanging="2265"/>
        <w:jc w:val="both"/>
        <w:rPr>
          <w:rFonts w:ascii="Times New Roman" w:hAnsi="Times New Roman"/>
        </w:rPr>
      </w:pPr>
      <w:r>
        <w:rPr>
          <w:rFonts w:ascii="Times New Roman" w:hAnsi="Times New Roman"/>
        </w:rPr>
        <w:tab/>
        <w:t xml:space="preserve">Moving on to </w:t>
      </w:r>
      <w:r w:rsidR="00A213A7">
        <w:rPr>
          <w:rFonts w:ascii="Times New Roman" w:hAnsi="Times New Roman"/>
        </w:rPr>
        <w:t>our</w:t>
      </w:r>
      <w:r w:rsidR="00191B5F">
        <w:rPr>
          <w:rFonts w:ascii="Times New Roman" w:hAnsi="Times New Roman"/>
        </w:rPr>
        <w:t xml:space="preserve"> leverage, our pro forma senior</w:t>
      </w:r>
      <w:r>
        <w:rPr>
          <w:rFonts w:ascii="Times New Roman" w:hAnsi="Times New Roman"/>
        </w:rPr>
        <w:t xml:space="preserve"> secured net debt as a multiple of pro forma adjusted EBITDA was 3.2 times at March, an improvement from Q4 2020 where it was 3.5 times.   </w:t>
      </w:r>
    </w:p>
    <w:p w14:paraId="4A012B2B" w14:textId="77777777" w:rsidR="00F256A7" w:rsidRDefault="00F256A7" w:rsidP="00A4704C">
      <w:pPr>
        <w:tabs>
          <w:tab w:val="left" w:pos="2268"/>
          <w:tab w:val="left" w:pos="4536"/>
        </w:tabs>
        <w:ind w:left="2265" w:hanging="2265"/>
        <w:jc w:val="both"/>
        <w:rPr>
          <w:rFonts w:ascii="Times New Roman" w:hAnsi="Times New Roman"/>
        </w:rPr>
      </w:pPr>
    </w:p>
    <w:p w14:paraId="5A068CE2" w14:textId="6F3A01B7" w:rsidR="00F256A7" w:rsidRDefault="00F256A7" w:rsidP="00A4704C">
      <w:pPr>
        <w:tabs>
          <w:tab w:val="left" w:pos="2268"/>
          <w:tab w:val="left" w:pos="4536"/>
        </w:tabs>
        <w:ind w:left="2265" w:hanging="2265"/>
        <w:jc w:val="both"/>
        <w:rPr>
          <w:rFonts w:ascii="Times New Roman" w:hAnsi="Times New Roman"/>
        </w:rPr>
      </w:pPr>
      <w:r>
        <w:rPr>
          <w:rFonts w:ascii="Times New Roman" w:hAnsi="Times New Roman"/>
        </w:rPr>
        <w:tab/>
      </w:r>
      <w:r w:rsidR="00191B5F">
        <w:rPr>
          <w:rFonts w:ascii="Times New Roman" w:hAnsi="Times New Roman"/>
        </w:rPr>
        <w:t>T</w:t>
      </w:r>
      <w:r w:rsidR="00C55D2E">
        <w:rPr>
          <w:rFonts w:ascii="Times New Roman" w:hAnsi="Times New Roman"/>
        </w:rPr>
        <w:t>urning to our cash, th</w:t>
      </w:r>
      <w:r w:rsidR="00191B5F">
        <w:rPr>
          <w:rFonts w:ascii="Times New Roman" w:hAnsi="Times New Roman"/>
        </w:rPr>
        <w:t xml:space="preserve">e balance at March of $916 </w:t>
      </w:r>
      <w:r w:rsidR="00C55D2E">
        <w:rPr>
          <w:rFonts w:ascii="Times New Roman" w:hAnsi="Times New Roman"/>
        </w:rPr>
        <w:t xml:space="preserve">million </w:t>
      </w:r>
      <w:r w:rsidR="00191B5F">
        <w:rPr>
          <w:rFonts w:ascii="Times New Roman" w:hAnsi="Times New Roman"/>
        </w:rPr>
        <w:t xml:space="preserve">[ph] </w:t>
      </w:r>
      <w:r w:rsidR="00C55D2E">
        <w:rPr>
          <w:rFonts w:ascii="Times New Roman" w:hAnsi="Times New Roman"/>
        </w:rPr>
        <w:t>reflects the cash within the lender’s perimeter.  During the quarter, we repaid a further $88 million of the revolver, leaving a drawn balance of $72 million at quarter end, which I’m pleased to say was fully repaid during April.</w:t>
      </w:r>
    </w:p>
    <w:p w14:paraId="20F5C3C4" w14:textId="77777777" w:rsidR="00C55D2E" w:rsidRDefault="00C55D2E" w:rsidP="00A4704C">
      <w:pPr>
        <w:tabs>
          <w:tab w:val="left" w:pos="2268"/>
          <w:tab w:val="left" w:pos="4536"/>
        </w:tabs>
        <w:ind w:left="2265" w:hanging="2265"/>
        <w:jc w:val="both"/>
        <w:rPr>
          <w:rFonts w:ascii="Times New Roman" w:hAnsi="Times New Roman"/>
        </w:rPr>
      </w:pPr>
    </w:p>
    <w:p w14:paraId="5FF4DD19" w14:textId="1FBEEAA8" w:rsidR="00D847BD" w:rsidRDefault="00C55D2E" w:rsidP="00A4704C">
      <w:pPr>
        <w:tabs>
          <w:tab w:val="left" w:pos="2268"/>
          <w:tab w:val="left" w:pos="4536"/>
        </w:tabs>
        <w:ind w:left="2265" w:hanging="2265"/>
        <w:jc w:val="both"/>
        <w:rPr>
          <w:rFonts w:ascii="Times New Roman" w:hAnsi="Times New Roman"/>
        </w:rPr>
      </w:pPr>
      <w:r>
        <w:rPr>
          <w:rFonts w:ascii="Times New Roman" w:hAnsi="Times New Roman"/>
        </w:rPr>
        <w:tab/>
        <w:t xml:space="preserve">Total liquidity at the end of March </w:t>
      </w:r>
      <w:r w:rsidR="00191B5F">
        <w:rPr>
          <w:rFonts w:ascii="Times New Roman" w:hAnsi="Times New Roman"/>
        </w:rPr>
        <w:t xml:space="preserve">was over </w:t>
      </w:r>
      <w:r w:rsidR="00D847BD">
        <w:rPr>
          <w:rFonts w:ascii="Times New Roman" w:hAnsi="Times New Roman"/>
        </w:rPr>
        <w:t>$</w:t>
      </w:r>
      <w:r w:rsidR="00191B5F">
        <w:rPr>
          <w:rFonts w:ascii="Times New Roman" w:hAnsi="Times New Roman"/>
        </w:rPr>
        <w:t>9</w:t>
      </w:r>
      <w:r w:rsidR="00D847BD">
        <w:rPr>
          <w:rFonts w:ascii="Times New Roman" w:hAnsi="Times New Roman"/>
        </w:rPr>
        <w:t xml:space="preserve">20 million, including undrawn committed facilities, more of which we discussed on the next slide.  Moving on to the liquidity waterfall, I’ll now describe the key drivers of the pro forma cash and liquidity in the quarter.  </w:t>
      </w:r>
    </w:p>
    <w:p w14:paraId="76B63C6A" w14:textId="77777777" w:rsidR="00BA2191" w:rsidRDefault="00BA2191" w:rsidP="00A4704C">
      <w:pPr>
        <w:tabs>
          <w:tab w:val="left" w:pos="2268"/>
          <w:tab w:val="left" w:pos="4536"/>
        </w:tabs>
        <w:ind w:left="2265" w:hanging="2265"/>
        <w:jc w:val="both"/>
        <w:rPr>
          <w:rFonts w:ascii="Times New Roman" w:hAnsi="Times New Roman"/>
        </w:rPr>
      </w:pPr>
    </w:p>
    <w:p w14:paraId="48389635" w14:textId="3AC36BEC" w:rsidR="00BA2191" w:rsidRDefault="00BA2191" w:rsidP="00A4704C">
      <w:pPr>
        <w:tabs>
          <w:tab w:val="left" w:pos="2268"/>
          <w:tab w:val="left" w:pos="4536"/>
        </w:tabs>
        <w:ind w:left="2265" w:hanging="2265"/>
        <w:jc w:val="both"/>
        <w:rPr>
          <w:rFonts w:ascii="Times New Roman" w:hAnsi="Times New Roman"/>
        </w:rPr>
      </w:pPr>
      <w:r>
        <w:rPr>
          <w:rFonts w:ascii="Times New Roman" w:hAnsi="Times New Roman"/>
        </w:rPr>
        <w:tab/>
        <w:t>So starting again at the left, we’ve b</w:t>
      </w:r>
      <w:r w:rsidR="00191B5F">
        <w:rPr>
          <w:rFonts w:ascii="Times New Roman" w:hAnsi="Times New Roman"/>
        </w:rPr>
        <w:t>enefitted from a working capital</w:t>
      </w:r>
      <w:r>
        <w:rPr>
          <w:rFonts w:ascii="Times New Roman" w:hAnsi="Times New Roman"/>
        </w:rPr>
        <w:t xml:space="preserve"> </w:t>
      </w:r>
      <w:r w:rsidR="00191B5F">
        <w:rPr>
          <w:rFonts w:ascii="Times New Roman" w:hAnsi="Times New Roman"/>
        </w:rPr>
        <w:t>in</w:t>
      </w:r>
      <w:r>
        <w:rPr>
          <w:rFonts w:ascii="Times New Roman" w:hAnsi="Times New Roman"/>
        </w:rPr>
        <w:t>flow of $40 million in the quarter of a positive EBITDA contribution to cash flow of over $120 million.  [</w:t>
      </w:r>
      <w:r w:rsidR="00A213A7">
        <w:rPr>
          <w:rFonts w:ascii="Times New Roman" w:hAnsi="Times New Roman"/>
        </w:rPr>
        <w:t>Indiscernible</w:t>
      </w:r>
      <w:r>
        <w:rPr>
          <w:rFonts w:ascii="Times New Roman" w:hAnsi="Times New Roman"/>
        </w:rPr>
        <w:t xml:space="preserve"> - 45:34] service to </w:t>
      </w:r>
      <w:r w:rsidR="00191B5F">
        <w:rPr>
          <w:rFonts w:ascii="Times New Roman" w:hAnsi="Times New Roman"/>
        </w:rPr>
        <w:t>debt</w:t>
      </w:r>
      <w:r>
        <w:rPr>
          <w:rFonts w:ascii="Times New Roman" w:hAnsi="Times New Roman"/>
        </w:rPr>
        <w:t xml:space="preserve"> interest, leases, tax, and capital expenditures totalling nearly $80 million.  </w:t>
      </w:r>
    </w:p>
    <w:p w14:paraId="17456B8D" w14:textId="77777777" w:rsidR="004F0A87" w:rsidRDefault="004F0A87" w:rsidP="00A4704C">
      <w:pPr>
        <w:tabs>
          <w:tab w:val="left" w:pos="2268"/>
          <w:tab w:val="left" w:pos="4536"/>
        </w:tabs>
        <w:ind w:left="2265" w:hanging="2265"/>
        <w:jc w:val="both"/>
        <w:rPr>
          <w:rFonts w:ascii="Times New Roman" w:hAnsi="Times New Roman"/>
        </w:rPr>
      </w:pPr>
    </w:p>
    <w:p w14:paraId="66E54078" w14:textId="77777777" w:rsidR="001D151F" w:rsidRDefault="004F0A87" w:rsidP="001D151F">
      <w:pPr>
        <w:tabs>
          <w:tab w:val="left" w:pos="2268"/>
          <w:tab w:val="left" w:pos="4536"/>
        </w:tabs>
        <w:ind w:left="2265" w:hanging="2265"/>
        <w:jc w:val="both"/>
        <w:rPr>
          <w:rFonts w:ascii="Times New Roman" w:hAnsi="Times New Roman"/>
        </w:rPr>
      </w:pPr>
      <w:r>
        <w:rPr>
          <w:rFonts w:ascii="Times New Roman" w:hAnsi="Times New Roman"/>
        </w:rPr>
        <w:tab/>
        <w:t>We’ve also paid restructuring and transformation costs of around $50 million and acquisition and d</w:t>
      </w:r>
      <w:r w:rsidR="00393961">
        <w:rPr>
          <w:rFonts w:ascii="Times New Roman" w:hAnsi="Times New Roman"/>
        </w:rPr>
        <w:t>isposal related costs of around $</w:t>
      </w:r>
      <w:r w:rsidR="00DB7B78">
        <w:rPr>
          <w:rFonts w:ascii="Times New Roman" w:hAnsi="Times New Roman"/>
        </w:rPr>
        <w:t xml:space="preserve">20 million.  </w:t>
      </w:r>
    </w:p>
    <w:p w14:paraId="5764047F" w14:textId="77777777" w:rsidR="001D151F" w:rsidRDefault="001D151F" w:rsidP="001D151F">
      <w:pPr>
        <w:tabs>
          <w:tab w:val="left" w:pos="2268"/>
          <w:tab w:val="left" w:pos="4536"/>
        </w:tabs>
        <w:ind w:left="2265" w:hanging="2265"/>
        <w:jc w:val="both"/>
        <w:rPr>
          <w:rFonts w:ascii="Times New Roman" w:hAnsi="Times New Roman"/>
        </w:rPr>
      </w:pPr>
    </w:p>
    <w:p w14:paraId="40E3956C" w14:textId="3C3912C2" w:rsidR="0041420A" w:rsidRDefault="001D151F" w:rsidP="00EF74EE">
      <w:pPr>
        <w:tabs>
          <w:tab w:val="left" w:pos="2268"/>
          <w:tab w:val="left" w:pos="4536"/>
        </w:tabs>
        <w:ind w:left="2265" w:hanging="2265"/>
        <w:jc w:val="both"/>
        <w:rPr>
          <w:rFonts w:ascii="Times New Roman" w:hAnsi="Times New Roman"/>
        </w:rPr>
      </w:pPr>
      <w:r>
        <w:rPr>
          <w:rFonts w:ascii="Times New Roman" w:hAnsi="Times New Roman"/>
        </w:rPr>
        <w:tab/>
        <w:t xml:space="preserve">And finally, as we mentioned, we repaid $88 million of the revolver, leaving a closing cash balance of $516 million.  The closing cash balance is before </w:t>
      </w:r>
      <w:r w:rsidR="003D64D2">
        <w:rPr>
          <w:rFonts w:ascii="Times New Roman" w:hAnsi="Times New Roman"/>
        </w:rPr>
        <w:t xml:space="preserve">the health proceeds received after quarter end.  And after adding on the undrawn facilities, our total pro forma liquidity is </w:t>
      </w:r>
      <w:r w:rsidR="00191B5F">
        <w:rPr>
          <w:rFonts w:ascii="Times New Roman" w:hAnsi="Times New Roman"/>
        </w:rPr>
        <w:t>over $9</w:t>
      </w:r>
      <w:r w:rsidR="003D64D2">
        <w:rPr>
          <w:rFonts w:ascii="Times New Roman" w:hAnsi="Times New Roman"/>
        </w:rPr>
        <w:t>20 million</w:t>
      </w:r>
      <w:r w:rsidR="00191B5F">
        <w:rPr>
          <w:rFonts w:ascii="Times New Roman" w:hAnsi="Times New Roman"/>
        </w:rPr>
        <w:t xml:space="preserve"> [ph]</w:t>
      </w:r>
      <w:r w:rsidR="003D64D2">
        <w:rPr>
          <w:rFonts w:ascii="Times New Roman" w:hAnsi="Times New Roman"/>
        </w:rPr>
        <w:t xml:space="preserve">.  </w:t>
      </w:r>
    </w:p>
    <w:p w14:paraId="5FCB0751" w14:textId="77777777" w:rsidR="003D64D2" w:rsidRDefault="003D64D2" w:rsidP="00EF74EE">
      <w:pPr>
        <w:tabs>
          <w:tab w:val="left" w:pos="2268"/>
          <w:tab w:val="left" w:pos="4536"/>
        </w:tabs>
        <w:ind w:left="2265" w:hanging="2265"/>
        <w:jc w:val="both"/>
        <w:rPr>
          <w:rFonts w:ascii="Times New Roman" w:hAnsi="Times New Roman"/>
        </w:rPr>
      </w:pPr>
    </w:p>
    <w:p w14:paraId="00ECB519" w14:textId="0B69BFAC" w:rsidR="003D64D2" w:rsidRDefault="003D64D2" w:rsidP="00EF74EE">
      <w:pPr>
        <w:tabs>
          <w:tab w:val="left" w:pos="2268"/>
          <w:tab w:val="left" w:pos="4536"/>
        </w:tabs>
        <w:ind w:left="2265" w:hanging="2265"/>
        <w:jc w:val="both"/>
        <w:rPr>
          <w:rFonts w:ascii="Times New Roman" w:hAnsi="Times New Roman"/>
        </w:rPr>
      </w:pPr>
      <w:r>
        <w:rPr>
          <w:rFonts w:ascii="Times New Roman" w:hAnsi="Times New Roman"/>
        </w:rPr>
        <w:tab/>
        <w:t xml:space="preserve">I will now pass back to Ian who will provide a trading update.  </w:t>
      </w:r>
    </w:p>
    <w:p w14:paraId="72EAD311" w14:textId="77777777" w:rsidR="003D64D2" w:rsidRDefault="003D64D2" w:rsidP="00EF74EE">
      <w:pPr>
        <w:tabs>
          <w:tab w:val="left" w:pos="2268"/>
          <w:tab w:val="left" w:pos="4536"/>
        </w:tabs>
        <w:ind w:left="2265" w:hanging="2265"/>
        <w:jc w:val="both"/>
        <w:rPr>
          <w:rFonts w:ascii="Times New Roman" w:hAnsi="Times New Roman"/>
        </w:rPr>
      </w:pPr>
    </w:p>
    <w:p w14:paraId="67A793DC" w14:textId="239B3798" w:rsidR="002E2EF1" w:rsidRDefault="003D64D2" w:rsidP="00EF74E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r>
      <w:r w:rsidR="00D97507">
        <w:rPr>
          <w:rFonts w:ascii="Times New Roman" w:hAnsi="Times New Roman"/>
        </w:rPr>
        <w:t xml:space="preserve">Thanks, Peter.  </w:t>
      </w:r>
      <w:r w:rsidR="00C42EE2">
        <w:rPr>
          <w:rFonts w:ascii="Times New Roman" w:hAnsi="Times New Roman"/>
        </w:rPr>
        <w:t xml:space="preserve">As I’ve said before, the confidence of the </w:t>
      </w:r>
      <w:r w:rsidR="005A52E9">
        <w:rPr>
          <w:rFonts w:ascii="Times New Roman" w:hAnsi="Times New Roman"/>
        </w:rPr>
        <w:t>global</w:t>
      </w:r>
      <w:r w:rsidR="00C42EE2">
        <w:rPr>
          <w:rFonts w:ascii="Times New Roman" w:hAnsi="Times New Roman"/>
        </w:rPr>
        <w:t xml:space="preserve"> economy is a little fragile</w:t>
      </w:r>
      <w:r w:rsidR="002E2EF1">
        <w:rPr>
          <w:rFonts w:ascii="Times New Roman" w:hAnsi="Times New Roman"/>
        </w:rPr>
        <w:t>.  B</w:t>
      </w:r>
      <w:r w:rsidR="00C42EE2">
        <w:rPr>
          <w:rFonts w:ascii="Times New Roman" w:hAnsi="Times New Roman"/>
        </w:rPr>
        <w:t xml:space="preserve">ut we have seen a return to our clients spending money with us, wanting to understand behaviour of their clients and their customers, how their brand is perceived, how effective </w:t>
      </w:r>
      <w:r w:rsidR="00C42EE2">
        <w:rPr>
          <w:rFonts w:ascii="Times New Roman" w:hAnsi="Times New Roman"/>
        </w:rPr>
        <w:lastRenderedPageBreak/>
        <w:t xml:space="preserve">their advertising is.  That’s what we do and we’re getting better and better at delivering.  </w:t>
      </w:r>
    </w:p>
    <w:p w14:paraId="1002561A" w14:textId="77777777" w:rsidR="002E2EF1" w:rsidRDefault="002E2EF1" w:rsidP="00EF74EE">
      <w:pPr>
        <w:tabs>
          <w:tab w:val="left" w:pos="2268"/>
          <w:tab w:val="left" w:pos="4536"/>
        </w:tabs>
        <w:ind w:left="2265" w:hanging="2265"/>
        <w:jc w:val="both"/>
        <w:rPr>
          <w:rFonts w:ascii="Times New Roman" w:hAnsi="Times New Roman"/>
        </w:rPr>
      </w:pPr>
    </w:p>
    <w:p w14:paraId="01C181F8" w14:textId="07D151CA" w:rsidR="00FB53D0" w:rsidRDefault="002E2EF1" w:rsidP="00EF74EE">
      <w:pPr>
        <w:tabs>
          <w:tab w:val="left" w:pos="2268"/>
          <w:tab w:val="left" w:pos="4536"/>
        </w:tabs>
        <w:ind w:left="2265" w:hanging="2265"/>
        <w:jc w:val="both"/>
        <w:rPr>
          <w:rFonts w:ascii="Times New Roman" w:hAnsi="Times New Roman"/>
        </w:rPr>
      </w:pPr>
      <w:r>
        <w:rPr>
          <w:rFonts w:ascii="Times New Roman" w:hAnsi="Times New Roman"/>
        </w:rPr>
        <w:tab/>
      </w:r>
      <w:r w:rsidR="005B4C84">
        <w:rPr>
          <w:rFonts w:ascii="Times New Roman" w:hAnsi="Times New Roman"/>
        </w:rPr>
        <w:t xml:space="preserve">I reported last time that we had our strongest ever client </w:t>
      </w:r>
      <w:r w:rsidR="005A52E9">
        <w:rPr>
          <w:rFonts w:ascii="Times New Roman" w:hAnsi="Times New Roman"/>
        </w:rPr>
        <w:t xml:space="preserve">satisfaction scores </w:t>
      </w:r>
      <w:r w:rsidR="005B4C84">
        <w:rPr>
          <w:rFonts w:ascii="Times New Roman" w:hAnsi="Times New Roman"/>
        </w:rPr>
        <w:t xml:space="preserve">in 2020 and </w:t>
      </w:r>
      <w:r w:rsidR="00A213A7">
        <w:rPr>
          <w:rFonts w:ascii="Times New Roman" w:hAnsi="Times New Roman"/>
        </w:rPr>
        <w:t>we’re</w:t>
      </w:r>
      <w:r w:rsidR="005B4C84">
        <w:rPr>
          <w:rFonts w:ascii="Times New Roman" w:hAnsi="Times New Roman"/>
        </w:rPr>
        <w:t xml:space="preserve"> seeing the benefits of that in our 2021 trading.  </w:t>
      </w:r>
      <w:r w:rsidR="00A213A7">
        <w:rPr>
          <w:rFonts w:ascii="Times New Roman" w:hAnsi="Times New Roman"/>
        </w:rPr>
        <w:t>Our</w:t>
      </w:r>
      <w:r w:rsidR="005B4C84">
        <w:rPr>
          <w:rFonts w:ascii="Times New Roman" w:hAnsi="Times New Roman"/>
        </w:rPr>
        <w:t xml:space="preserve"> top 25 customers have grown</w:t>
      </w:r>
      <w:r w:rsidR="005A52E9">
        <w:rPr>
          <w:rFonts w:ascii="Times New Roman" w:hAnsi="Times New Roman"/>
        </w:rPr>
        <w:t xml:space="preserve"> </w:t>
      </w:r>
      <w:r w:rsidR="005B4C84">
        <w:rPr>
          <w:rFonts w:ascii="Times New Roman" w:hAnsi="Times New Roman"/>
        </w:rPr>
        <w:t>8% in Q1, which reflects the strength of</w:t>
      </w:r>
      <w:r w:rsidR="005A52E9">
        <w:rPr>
          <w:rFonts w:ascii="Times New Roman" w:hAnsi="Times New Roman"/>
        </w:rPr>
        <w:t xml:space="preserve"> our relationships with them a</w:t>
      </w:r>
      <w:r w:rsidR="005B4C84">
        <w:rPr>
          <w:rFonts w:ascii="Times New Roman" w:hAnsi="Times New Roman"/>
        </w:rPr>
        <w:t xml:space="preserve">nd also money is </w:t>
      </w:r>
      <w:r w:rsidR="005A52E9">
        <w:rPr>
          <w:rFonts w:ascii="Times New Roman" w:hAnsi="Times New Roman"/>
        </w:rPr>
        <w:t>returning</w:t>
      </w:r>
      <w:r w:rsidR="005B4C84">
        <w:rPr>
          <w:rFonts w:ascii="Times New Roman" w:hAnsi="Times New Roman"/>
        </w:rPr>
        <w:t xml:space="preserve"> to their budgets.  </w:t>
      </w:r>
    </w:p>
    <w:p w14:paraId="5E534F0F" w14:textId="77777777" w:rsidR="00FB53D0" w:rsidRDefault="00FB53D0" w:rsidP="00EF74EE">
      <w:pPr>
        <w:tabs>
          <w:tab w:val="left" w:pos="2268"/>
          <w:tab w:val="left" w:pos="4536"/>
        </w:tabs>
        <w:ind w:left="2265" w:hanging="2265"/>
        <w:jc w:val="both"/>
        <w:rPr>
          <w:rFonts w:ascii="Times New Roman" w:hAnsi="Times New Roman"/>
        </w:rPr>
      </w:pPr>
    </w:p>
    <w:p w14:paraId="1FF25BA2" w14:textId="690A5D5F" w:rsidR="00C42EE2" w:rsidRDefault="00FB53D0" w:rsidP="00EF74EE">
      <w:pPr>
        <w:tabs>
          <w:tab w:val="left" w:pos="2268"/>
          <w:tab w:val="left" w:pos="4536"/>
        </w:tabs>
        <w:ind w:left="2265" w:hanging="2265"/>
        <w:jc w:val="both"/>
        <w:rPr>
          <w:rFonts w:ascii="Times New Roman" w:hAnsi="Times New Roman"/>
        </w:rPr>
      </w:pPr>
      <w:r>
        <w:rPr>
          <w:rFonts w:ascii="Times New Roman" w:hAnsi="Times New Roman"/>
        </w:rPr>
        <w:tab/>
      </w:r>
      <w:r w:rsidR="005B4C84">
        <w:rPr>
          <w:rFonts w:ascii="Times New Roman" w:hAnsi="Times New Roman"/>
        </w:rPr>
        <w:t xml:space="preserve">All of our </w:t>
      </w:r>
      <w:r>
        <w:rPr>
          <w:rFonts w:ascii="Times New Roman" w:hAnsi="Times New Roman"/>
        </w:rPr>
        <w:t>methods of forward revenue visibility as I’ve said are positive</w:t>
      </w:r>
      <w:r w:rsidR="00430B21">
        <w:rPr>
          <w:rFonts w:ascii="Times New Roman" w:hAnsi="Times New Roman"/>
        </w:rPr>
        <w:t>,</w:t>
      </w:r>
      <w:r>
        <w:rPr>
          <w:rFonts w:ascii="Times New Roman" w:hAnsi="Times New Roman"/>
        </w:rPr>
        <w:t xml:space="preserve"> trading nicely ahead of historic averages as we’ve discussed.  The most useful measure I think is having two-thirds of our target revenue secured in the order book, which </w:t>
      </w:r>
      <w:r w:rsidR="00430B21">
        <w:rPr>
          <w:rFonts w:ascii="Times New Roman" w:hAnsi="Times New Roman"/>
        </w:rPr>
        <w:t>is 3%</w:t>
      </w:r>
      <w:r w:rsidR="004C3D7F">
        <w:rPr>
          <w:rFonts w:ascii="Times New Roman" w:hAnsi="Times New Roman"/>
        </w:rPr>
        <w:t xml:space="preserve"> ahead of normal.  And even though the revenue outlook is positive at April of 18%, we’re still </w:t>
      </w:r>
      <w:r w:rsidR="00430B21">
        <w:rPr>
          <w:rFonts w:ascii="Times New Roman" w:hAnsi="Times New Roman"/>
        </w:rPr>
        <w:t>staying relentlessly</w:t>
      </w:r>
      <w:r w:rsidR="00496869">
        <w:rPr>
          <w:rFonts w:ascii="Times New Roman" w:hAnsi="Times New Roman"/>
        </w:rPr>
        <w:t xml:space="preserve"> focus</w:t>
      </w:r>
      <w:r w:rsidR="00430B21">
        <w:rPr>
          <w:rFonts w:ascii="Times New Roman" w:hAnsi="Times New Roman"/>
        </w:rPr>
        <w:t>ed</w:t>
      </w:r>
      <w:r w:rsidR="00496869">
        <w:rPr>
          <w:rFonts w:ascii="Times New Roman" w:hAnsi="Times New Roman"/>
        </w:rPr>
        <w:t xml:space="preserve"> on costs and cash.</w:t>
      </w:r>
    </w:p>
    <w:p w14:paraId="40046B59" w14:textId="77777777" w:rsidR="00496869" w:rsidRDefault="00496869" w:rsidP="00EF74EE">
      <w:pPr>
        <w:tabs>
          <w:tab w:val="left" w:pos="2268"/>
          <w:tab w:val="left" w:pos="4536"/>
        </w:tabs>
        <w:ind w:left="2265" w:hanging="2265"/>
        <w:jc w:val="both"/>
        <w:rPr>
          <w:rFonts w:ascii="Times New Roman" w:hAnsi="Times New Roman"/>
        </w:rPr>
      </w:pPr>
    </w:p>
    <w:p w14:paraId="2F53BD82" w14:textId="3BD0FF3B" w:rsidR="00496869" w:rsidRDefault="00496869" w:rsidP="00EF74EE">
      <w:pPr>
        <w:tabs>
          <w:tab w:val="left" w:pos="2268"/>
          <w:tab w:val="left" w:pos="4536"/>
        </w:tabs>
        <w:ind w:left="2265" w:hanging="2265"/>
        <w:jc w:val="both"/>
        <w:rPr>
          <w:rFonts w:ascii="Times New Roman" w:hAnsi="Times New Roman"/>
        </w:rPr>
      </w:pPr>
      <w:r>
        <w:rPr>
          <w:rFonts w:ascii="Times New Roman" w:hAnsi="Times New Roman"/>
        </w:rPr>
        <w:tab/>
        <w:t xml:space="preserve">On the cost side, as we’ve said before, we expect </w:t>
      </w:r>
      <w:r w:rsidR="00430B21">
        <w:rPr>
          <w:rFonts w:ascii="Times New Roman" w:hAnsi="Times New Roman"/>
        </w:rPr>
        <w:t>the</w:t>
      </w:r>
      <w:r>
        <w:rPr>
          <w:rFonts w:ascii="Times New Roman" w:hAnsi="Times New Roman"/>
        </w:rPr>
        <w:t xml:space="preserve"> permanent actions </w:t>
      </w:r>
      <w:r w:rsidR="00430B21">
        <w:rPr>
          <w:rFonts w:ascii="Times New Roman" w:hAnsi="Times New Roman"/>
        </w:rPr>
        <w:t>we’ve</w:t>
      </w:r>
      <w:r>
        <w:rPr>
          <w:rFonts w:ascii="Times New Roman" w:hAnsi="Times New Roman"/>
        </w:rPr>
        <w:t xml:space="preserve"> taken to more than offset the benefits we realized in 2020 when we had to respond quickly to the revenue impact to COVID.  Today we’ve identified $320 million of savings across our business.  Some [indiscernible - 47:45] realize, some have already been realized.  </w:t>
      </w:r>
    </w:p>
    <w:p w14:paraId="5ADB0F5C" w14:textId="20E93296" w:rsidR="00496869" w:rsidRDefault="00496869" w:rsidP="00EF74EE">
      <w:pPr>
        <w:tabs>
          <w:tab w:val="left" w:pos="2268"/>
          <w:tab w:val="left" w:pos="4536"/>
        </w:tabs>
        <w:ind w:left="2265" w:hanging="2265"/>
        <w:jc w:val="both"/>
        <w:rPr>
          <w:rFonts w:ascii="Times New Roman" w:hAnsi="Times New Roman"/>
        </w:rPr>
      </w:pPr>
      <w:r>
        <w:rPr>
          <w:rFonts w:ascii="Times New Roman" w:hAnsi="Times New Roman"/>
        </w:rPr>
        <w:tab/>
      </w:r>
    </w:p>
    <w:p w14:paraId="5F82FB7B" w14:textId="66CAB3C5" w:rsidR="00BA3A25" w:rsidRDefault="00496869" w:rsidP="00EF74EE">
      <w:pPr>
        <w:tabs>
          <w:tab w:val="left" w:pos="2268"/>
          <w:tab w:val="left" w:pos="4536"/>
        </w:tabs>
        <w:ind w:left="2265" w:hanging="2265"/>
        <w:jc w:val="both"/>
        <w:rPr>
          <w:rFonts w:ascii="Times New Roman" w:hAnsi="Times New Roman"/>
        </w:rPr>
      </w:pPr>
      <w:r>
        <w:rPr>
          <w:rFonts w:ascii="Times New Roman" w:hAnsi="Times New Roman"/>
        </w:rPr>
        <w:tab/>
        <w:t>Can you just click on, Peter?</w:t>
      </w:r>
      <w:r w:rsidR="00BA3A25">
        <w:rPr>
          <w:rFonts w:ascii="Times New Roman" w:hAnsi="Times New Roman"/>
        </w:rPr>
        <w:t xml:space="preserve">  Hopefully this will help a little bit.  </w:t>
      </w:r>
      <w:r w:rsidR="00430B21">
        <w:rPr>
          <w:rFonts w:ascii="Times New Roman" w:hAnsi="Times New Roman"/>
        </w:rPr>
        <w:t>The chart</w:t>
      </w:r>
      <w:r w:rsidR="00BA3A25">
        <w:rPr>
          <w:rFonts w:ascii="Times New Roman" w:hAnsi="Times New Roman"/>
        </w:rPr>
        <w:t xml:space="preserve"> on the left, </w:t>
      </w:r>
      <w:r w:rsidR="00A213A7">
        <w:rPr>
          <w:rFonts w:ascii="Times New Roman" w:hAnsi="Times New Roman"/>
        </w:rPr>
        <w:t>our</w:t>
      </w:r>
      <w:r w:rsidR="00BA3A25">
        <w:rPr>
          <w:rFonts w:ascii="Times New Roman" w:hAnsi="Times New Roman"/>
        </w:rPr>
        <w:t xml:space="preserve"> 2021 results will include [indiscernible - 47:58] savings of $235 million.  </w:t>
      </w:r>
      <w:r w:rsidR="00430B21">
        <w:rPr>
          <w:rFonts w:ascii="Times New Roman" w:hAnsi="Times New Roman"/>
        </w:rPr>
        <w:t>W</w:t>
      </w:r>
      <w:r w:rsidR="00BA3A25">
        <w:rPr>
          <w:rFonts w:ascii="Times New Roman" w:hAnsi="Times New Roman"/>
        </w:rPr>
        <w:t xml:space="preserve">e think there’s a further </w:t>
      </w:r>
      <w:r w:rsidR="00A213A7">
        <w:rPr>
          <w:rFonts w:ascii="Times New Roman" w:hAnsi="Times New Roman"/>
        </w:rPr>
        <w:t>around</w:t>
      </w:r>
      <w:r w:rsidR="00BA3A25">
        <w:rPr>
          <w:rFonts w:ascii="Times New Roman" w:hAnsi="Times New Roman"/>
        </w:rPr>
        <w:t xml:space="preserve"> $85 million more we can deliver on top of that.  This is over $100 million ahead of the</w:t>
      </w:r>
      <w:r w:rsidR="009A22D5">
        <w:rPr>
          <w:rFonts w:ascii="Times New Roman" w:hAnsi="Times New Roman"/>
        </w:rPr>
        <w:t xml:space="preserve"> original bond OM</w:t>
      </w:r>
      <w:r w:rsidR="00BA3A25">
        <w:rPr>
          <w:rFonts w:ascii="Times New Roman" w:hAnsi="Times New Roman"/>
        </w:rPr>
        <w:t xml:space="preserve">.  </w:t>
      </w:r>
    </w:p>
    <w:p w14:paraId="14A10FD3" w14:textId="77777777" w:rsidR="00BA3A25" w:rsidRDefault="00BA3A25" w:rsidP="00EF74EE">
      <w:pPr>
        <w:tabs>
          <w:tab w:val="left" w:pos="2268"/>
          <w:tab w:val="left" w:pos="4536"/>
        </w:tabs>
        <w:ind w:left="2265" w:hanging="2265"/>
        <w:jc w:val="both"/>
        <w:rPr>
          <w:rFonts w:ascii="Times New Roman" w:hAnsi="Times New Roman"/>
        </w:rPr>
      </w:pPr>
    </w:p>
    <w:p w14:paraId="2D466921" w14:textId="1A207633" w:rsidR="00496869" w:rsidRDefault="00BA3A25" w:rsidP="00EF74EE">
      <w:pPr>
        <w:tabs>
          <w:tab w:val="left" w:pos="2268"/>
          <w:tab w:val="left" w:pos="4536"/>
        </w:tabs>
        <w:ind w:left="2265" w:hanging="2265"/>
        <w:jc w:val="both"/>
        <w:rPr>
          <w:rFonts w:ascii="Times New Roman" w:hAnsi="Times New Roman"/>
        </w:rPr>
      </w:pPr>
      <w:r>
        <w:rPr>
          <w:rFonts w:ascii="Times New Roman" w:hAnsi="Times New Roman"/>
        </w:rPr>
        <w:tab/>
        <w:t xml:space="preserve">These savings are coming from reduced spare [ph] capacity, getting the right </w:t>
      </w:r>
      <w:r w:rsidR="00430B21">
        <w:rPr>
          <w:rFonts w:ascii="Times New Roman" w:hAnsi="Times New Roman"/>
        </w:rPr>
        <w:t>bands</w:t>
      </w:r>
      <w:r>
        <w:rPr>
          <w:rFonts w:ascii="Times New Roman" w:hAnsi="Times New Roman"/>
        </w:rPr>
        <w:t xml:space="preserve"> [ph] in layers, simp</w:t>
      </w:r>
      <w:r w:rsidR="00430B21">
        <w:rPr>
          <w:rFonts w:ascii="Times New Roman" w:hAnsi="Times New Roman"/>
        </w:rPr>
        <w:t>lifying the business, automation</w:t>
      </w:r>
      <w:r>
        <w:rPr>
          <w:rFonts w:ascii="Times New Roman" w:hAnsi="Times New Roman"/>
        </w:rPr>
        <w:t>, offshoring, and driving continuous process improvements</w:t>
      </w:r>
      <w:r w:rsidR="00430B21">
        <w:rPr>
          <w:rFonts w:ascii="Times New Roman" w:hAnsi="Times New Roman"/>
        </w:rPr>
        <w:t>,</w:t>
      </w:r>
      <w:r>
        <w:rPr>
          <w:rFonts w:ascii="Times New Roman" w:hAnsi="Times New Roman"/>
        </w:rPr>
        <w:t xml:space="preserve"> in particular through the back office as well as increased involvement from </w:t>
      </w:r>
      <w:r w:rsidR="00430B21">
        <w:rPr>
          <w:rFonts w:ascii="Times New Roman" w:hAnsi="Times New Roman"/>
        </w:rPr>
        <w:t>our procurement team</w:t>
      </w:r>
      <w:r>
        <w:rPr>
          <w:rFonts w:ascii="Times New Roman" w:hAnsi="Times New Roman"/>
        </w:rPr>
        <w:t xml:space="preserve">.  </w:t>
      </w:r>
    </w:p>
    <w:p w14:paraId="7C4D41D7" w14:textId="77777777" w:rsidR="00BA3A25" w:rsidRDefault="00BA3A25" w:rsidP="00EF74EE">
      <w:pPr>
        <w:tabs>
          <w:tab w:val="left" w:pos="2268"/>
          <w:tab w:val="left" w:pos="4536"/>
        </w:tabs>
        <w:ind w:left="2265" w:hanging="2265"/>
        <w:jc w:val="both"/>
        <w:rPr>
          <w:rFonts w:ascii="Times New Roman" w:hAnsi="Times New Roman"/>
        </w:rPr>
      </w:pPr>
    </w:p>
    <w:p w14:paraId="52751E45" w14:textId="6979CABB" w:rsidR="00BA3A25" w:rsidRDefault="00BA3A25" w:rsidP="00EF74EE">
      <w:pPr>
        <w:tabs>
          <w:tab w:val="left" w:pos="2268"/>
          <w:tab w:val="left" w:pos="4536"/>
        </w:tabs>
        <w:ind w:left="2265" w:hanging="2265"/>
        <w:jc w:val="both"/>
        <w:rPr>
          <w:rFonts w:ascii="Times New Roman" w:hAnsi="Times New Roman"/>
        </w:rPr>
      </w:pPr>
      <w:r>
        <w:rPr>
          <w:rFonts w:ascii="Times New Roman" w:hAnsi="Times New Roman"/>
        </w:rPr>
        <w:tab/>
        <w:t xml:space="preserve">For EBITDA and LTM purposes, we have $117 million run rate savings with firm plans, which we are or we will deliver and get the benefits of in future periods.  This will see us invest more in one-offs as severance, but the return is strong, and we’re seeing that in Q1 results. </w:t>
      </w:r>
    </w:p>
    <w:p w14:paraId="1424F5EE" w14:textId="77777777" w:rsidR="00B97335" w:rsidRDefault="00B97335" w:rsidP="00EF74EE">
      <w:pPr>
        <w:tabs>
          <w:tab w:val="left" w:pos="2268"/>
          <w:tab w:val="left" w:pos="4536"/>
        </w:tabs>
        <w:ind w:left="2265" w:hanging="2265"/>
        <w:jc w:val="both"/>
        <w:rPr>
          <w:rFonts w:ascii="Times New Roman" w:hAnsi="Times New Roman"/>
        </w:rPr>
      </w:pPr>
    </w:p>
    <w:p w14:paraId="68FB6288" w14:textId="19018D9A" w:rsidR="00B97335" w:rsidRDefault="00B97335" w:rsidP="00EF74EE">
      <w:pPr>
        <w:tabs>
          <w:tab w:val="left" w:pos="2268"/>
          <w:tab w:val="left" w:pos="4536"/>
        </w:tabs>
        <w:ind w:left="2265" w:hanging="2265"/>
        <w:jc w:val="both"/>
        <w:rPr>
          <w:rFonts w:ascii="Times New Roman" w:hAnsi="Times New Roman"/>
        </w:rPr>
      </w:pPr>
      <w:r>
        <w:rPr>
          <w:rFonts w:ascii="Times New Roman" w:hAnsi="Times New Roman"/>
        </w:rPr>
        <w:tab/>
        <w:t xml:space="preserve">Can you just click on?  On the </w:t>
      </w:r>
      <w:r w:rsidR="004F33EC">
        <w:rPr>
          <w:rFonts w:ascii="Times New Roman" w:hAnsi="Times New Roman"/>
        </w:rPr>
        <w:t>liquidity side, as Peter said</w:t>
      </w:r>
      <w:r w:rsidR="00F427B1">
        <w:rPr>
          <w:rFonts w:ascii="Times New Roman" w:hAnsi="Times New Roman"/>
        </w:rPr>
        <w:t>,</w:t>
      </w:r>
      <w:r w:rsidR="004F33EC">
        <w:rPr>
          <w:rFonts w:ascii="Times New Roman" w:hAnsi="Times New Roman"/>
        </w:rPr>
        <w:t xml:space="preserve"> </w:t>
      </w:r>
      <w:r w:rsidR="00F427B1">
        <w:rPr>
          <w:rFonts w:ascii="Times New Roman" w:hAnsi="Times New Roman"/>
        </w:rPr>
        <w:t>we have</w:t>
      </w:r>
      <w:r w:rsidR="004F33EC">
        <w:rPr>
          <w:rFonts w:ascii="Times New Roman" w:hAnsi="Times New Roman"/>
        </w:rPr>
        <w:t xml:space="preserve"> a healthy position, good trading, and discipline around working capital. This </w:t>
      </w:r>
      <w:r w:rsidR="009559B2">
        <w:rPr>
          <w:rFonts w:ascii="Times New Roman" w:hAnsi="Times New Roman"/>
        </w:rPr>
        <w:t>gives us a confidence to invest in the business organically and inorganically, driving change</w:t>
      </w:r>
      <w:r w:rsidR="00BD4D93">
        <w:rPr>
          <w:rFonts w:ascii="Times New Roman" w:hAnsi="Times New Roman"/>
        </w:rPr>
        <w:t xml:space="preserve"> and new products, which will create </w:t>
      </w:r>
      <w:r w:rsidR="00CB563E">
        <w:rPr>
          <w:rFonts w:ascii="Times New Roman" w:hAnsi="Times New Roman"/>
        </w:rPr>
        <w:t xml:space="preserve">a stronger business </w:t>
      </w:r>
      <w:r w:rsidR="00184498">
        <w:rPr>
          <w:rFonts w:ascii="Times New Roman" w:hAnsi="Times New Roman"/>
        </w:rPr>
        <w:t xml:space="preserve">and one that from next year should be highly cash generative.  </w:t>
      </w:r>
    </w:p>
    <w:p w14:paraId="5C17A9E8" w14:textId="77777777" w:rsidR="00184498" w:rsidRDefault="00184498" w:rsidP="00EF74EE">
      <w:pPr>
        <w:tabs>
          <w:tab w:val="left" w:pos="2268"/>
          <w:tab w:val="left" w:pos="4536"/>
        </w:tabs>
        <w:ind w:left="2265" w:hanging="2265"/>
        <w:jc w:val="both"/>
        <w:rPr>
          <w:rFonts w:ascii="Times New Roman" w:hAnsi="Times New Roman"/>
        </w:rPr>
      </w:pPr>
    </w:p>
    <w:p w14:paraId="696156FC" w14:textId="6C7A3320" w:rsidR="00184498" w:rsidRDefault="00184498" w:rsidP="00EF74EE">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By the end of this year we will be largely through investment and change period.  So the level of </w:t>
      </w:r>
      <w:r w:rsidR="00F427B1">
        <w:rPr>
          <w:rFonts w:ascii="Times New Roman" w:hAnsi="Times New Roman"/>
        </w:rPr>
        <w:t>one-off’s are</w:t>
      </w:r>
      <w:r>
        <w:rPr>
          <w:rFonts w:ascii="Times New Roman" w:hAnsi="Times New Roman"/>
        </w:rPr>
        <w:t xml:space="preserve"> reduce</w:t>
      </w:r>
      <w:r w:rsidR="00F427B1">
        <w:rPr>
          <w:rFonts w:ascii="Times New Roman" w:hAnsi="Times New Roman"/>
        </w:rPr>
        <w:t>d</w:t>
      </w:r>
      <w:r>
        <w:rPr>
          <w:rFonts w:ascii="Times New Roman" w:hAnsi="Times New Roman"/>
        </w:rPr>
        <w:t xml:space="preserve"> and </w:t>
      </w:r>
      <w:r w:rsidR="00F427B1">
        <w:rPr>
          <w:rFonts w:ascii="Times New Roman" w:hAnsi="Times New Roman"/>
        </w:rPr>
        <w:t>capex</w:t>
      </w:r>
      <w:r>
        <w:rPr>
          <w:rFonts w:ascii="Times New Roman" w:hAnsi="Times New Roman"/>
        </w:rPr>
        <w:t xml:space="preserve"> return to more normal levels which will really strengthen our cash flow.  </w:t>
      </w:r>
    </w:p>
    <w:p w14:paraId="1E863D86" w14:textId="77777777" w:rsidR="00184498" w:rsidRDefault="00184498" w:rsidP="00EF74EE">
      <w:pPr>
        <w:tabs>
          <w:tab w:val="left" w:pos="2268"/>
          <w:tab w:val="left" w:pos="4536"/>
        </w:tabs>
        <w:ind w:left="2265" w:hanging="2265"/>
        <w:jc w:val="both"/>
        <w:rPr>
          <w:rFonts w:ascii="Times New Roman" w:hAnsi="Times New Roman"/>
        </w:rPr>
      </w:pPr>
    </w:p>
    <w:p w14:paraId="6C255A27" w14:textId="5DF7771E" w:rsidR="00184498" w:rsidRDefault="00184498" w:rsidP="00EF74EE">
      <w:pPr>
        <w:tabs>
          <w:tab w:val="left" w:pos="2268"/>
          <w:tab w:val="left" w:pos="4536"/>
        </w:tabs>
        <w:ind w:left="2265" w:hanging="2265"/>
        <w:jc w:val="both"/>
        <w:rPr>
          <w:rFonts w:ascii="Times New Roman" w:hAnsi="Times New Roman"/>
        </w:rPr>
      </w:pPr>
      <w:r>
        <w:rPr>
          <w:rFonts w:ascii="Times New Roman" w:hAnsi="Times New Roman"/>
        </w:rPr>
        <w:tab/>
        <w:t xml:space="preserve">Can we move on, Peter?  </w:t>
      </w:r>
      <w:r w:rsidR="005658DA">
        <w:rPr>
          <w:rFonts w:ascii="Times New Roman" w:hAnsi="Times New Roman"/>
        </w:rPr>
        <w:t xml:space="preserve">I’m going to quickly just take you through </w:t>
      </w:r>
      <w:r w:rsidR="008B5AC1">
        <w:rPr>
          <w:rFonts w:ascii="Times New Roman" w:hAnsi="Times New Roman"/>
        </w:rPr>
        <w:t xml:space="preserve">Numerator’s trading which, as you’ll see, is incredibly strong and well ahead of their plan.  At bookings we’re up over 80% in the first quarter.  The annual recurring revenue, which is their subs [ph] revenue, is up by the 24% revenue.  Their panel revenues, which as we’ve talked is closely </w:t>
      </w:r>
      <w:r w:rsidR="00A213A7">
        <w:rPr>
          <w:rFonts w:ascii="Times New Roman" w:hAnsi="Times New Roman"/>
        </w:rPr>
        <w:t>around</w:t>
      </w:r>
      <w:r w:rsidR="008B5AC1">
        <w:rPr>
          <w:rFonts w:ascii="Times New Roman" w:hAnsi="Times New Roman"/>
        </w:rPr>
        <w:t xml:space="preserve"> our Worldpanel business, over 50%</w:t>
      </w:r>
      <w:r w:rsidR="00F427B1">
        <w:rPr>
          <w:rFonts w:ascii="Times New Roman" w:hAnsi="Times New Roman"/>
        </w:rPr>
        <w:t>. And we’re seeing very strong EBITDA</w:t>
      </w:r>
      <w:r w:rsidR="008B5AC1">
        <w:rPr>
          <w:rFonts w:ascii="Times New Roman" w:hAnsi="Times New Roman"/>
        </w:rPr>
        <w:t xml:space="preserve"> </w:t>
      </w:r>
      <w:r w:rsidR="00F427B1">
        <w:rPr>
          <w:rFonts w:ascii="Times New Roman" w:hAnsi="Times New Roman"/>
        </w:rPr>
        <w:t>growth</w:t>
      </w:r>
      <w:r w:rsidR="008B5AC1">
        <w:rPr>
          <w:rFonts w:ascii="Times New Roman" w:hAnsi="Times New Roman"/>
        </w:rPr>
        <w:t xml:space="preserve">.  </w:t>
      </w:r>
    </w:p>
    <w:p w14:paraId="2CFB2960" w14:textId="77777777" w:rsidR="002B2E7E" w:rsidRDefault="002B2E7E" w:rsidP="00EF74EE">
      <w:pPr>
        <w:tabs>
          <w:tab w:val="left" w:pos="2268"/>
          <w:tab w:val="left" w:pos="4536"/>
        </w:tabs>
        <w:ind w:left="2265" w:hanging="2265"/>
        <w:jc w:val="both"/>
        <w:rPr>
          <w:rFonts w:ascii="Times New Roman" w:hAnsi="Times New Roman"/>
        </w:rPr>
      </w:pPr>
    </w:p>
    <w:p w14:paraId="4EAE9ADF" w14:textId="5B8D396B"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On the panel side of the business</w:t>
      </w:r>
      <w:r w:rsidR="00F427B1">
        <w:rPr>
          <w:rFonts w:ascii="Times New Roman" w:hAnsi="Times New Roman"/>
        </w:rPr>
        <w:t>,</w:t>
      </w:r>
      <w:r>
        <w:rPr>
          <w:rFonts w:ascii="Times New Roman" w:hAnsi="Times New Roman"/>
        </w:rPr>
        <w:t xml:space="preserve"> the business is securing continued conversion of increased reven</w:t>
      </w:r>
      <w:r w:rsidR="00F427B1">
        <w:rPr>
          <w:rFonts w:ascii="Times New Roman" w:hAnsi="Times New Roman"/>
        </w:rPr>
        <w:t xml:space="preserve">ue from existing clients. </w:t>
      </w:r>
      <w:r>
        <w:rPr>
          <w:rFonts w:ascii="Times New Roman" w:hAnsi="Times New Roman"/>
        </w:rPr>
        <w:t xml:space="preserve">We’re converting to being the primary panel provider with more of those clients and we’re seeing strong sales from non-CPG accounts. </w:t>
      </w:r>
    </w:p>
    <w:p w14:paraId="1B784C48" w14:textId="77777777" w:rsidR="002B2E7E" w:rsidRDefault="002B2E7E" w:rsidP="002B2E7E">
      <w:pPr>
        <w:tabs>
          <w:tab w:val="left" w:pos="2268"/>
          <w:tab w:val="left" w:pos="4536"/>
        </w:tabs>
        <w:ind w:left="2265" w:hanging="2265"/>
        <w:jc w:val="both"/>
        <w:rPr>
          <w:rFonts w:ascii="Times New Roman" w:hAnsi="Times New Roman"/>
        </w:rPr>
      </w:pPr>
    </w:p>
    <w:p w14:paraId="711335E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Importantly, this momentum is continuing to April.  As you can see this momentum is also converting nicely into EBITDA which when you look at their Q1 performance and look at it on a billing status, i.e., revenue they have secured by contracts, it’s up over 70%.  </w:t>
      </w:r>
    </w:p>
    <w:p w14:paraId="0906DCC5" w14:textId="77777777" w:rsidR="002B2E7E" w:rsidRDefault="002B2E7E" w:rsidP="002B2E7E">
      <w:pPr>
        <w:tabs>
          <w:tab w:val="left" w:pos="2268"/>
          <w:tab w:val="left" w:pos="4536"/>
        </w:tabs>
        <w:ind w:left="2265" w:hanging="2265"/>
        <w:jc w:val="both"/>
        <w:rPr>
          <w:rFonts w:ascii="Times New Roman" w:hAnsi="Times New Roman"/>
        </w:rPr>
      </w:pPr>
    </w:p>
    <w:p w14:paraId="675037EC"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Peter, over to you on financing.  </w:t>
      </w:r>
    </w:p>
    <w:p w14:paraId="0B7E4815" w14:textId="77777777" w:rsidR="002B2E7E" w:rsidRDefault="002B2E7E" w:rsidP="002B2E7E">
      <w:pPr>
        <w:tabs>
          <w:tab w:val="left" w:pos="2268"/>
          <w:tab w:val="left" w:pos="4536"/>
        </w:tabs>
        <w:ind w:left="2265" w:hanging="2265"/>
        <w:jc w:val="both"/>
        <w:rPr>
          <w:rFonts w:ascii="Times New Roman" w:hAnsi="Times New Roman"/>
        </w:rPr>
      </w:pPr>
    </w:p>
    <w:p w14:paraId="069FFDF6" w14:textId="7A459CF6"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Thank you, Ian.  So slide 29 [indiscernible – 50:46] uses and pro forma capitalization for the </w:t>
      </w:r>
      <w:r w:rsidR="005921EA">
        <w:rPr>
          <w:rFonts w:ascii="Times New Roman" w:hAnsi="Times New Roman"/>
        </w:rPr>
        <w:t xml:space="preserve">Numerator </w:t>
      </w:r>
      <w:r>
        <w:rPr>
          <w:rFonts w:ascii="Times New Roman" w:hAnsi="Times New Roman"/>
        </w:rPr>
        <w:t xml:space="preserve">acquisition.  Just really </w:t>
      </w:r>
      <w:r w:rsidR="005B50E3">
        <w:rPr>
          <w:rFonts w:ascii="Times New Roman" w:hAnsi="Times New Roman"/>
        </w:rPr>
        <w:t>to</w:t>
      </w:r>
      <w:r>
        <w:rPr>
          <w:rFonts w:ascii="Times New Roman" w:hAnsi="Times New Roman"/>
        </w:rPr>
        <w:t xml:space="preserve"> </w:t>
      </w:r>
      <w:r w:rsidR="005B50E3">
        <w:rPr>
          <w:rFonts w:ascii="Times New Roman" w:hAnsi="Times New Roman"/>
        </w:rPr>
        <w:t>note the</w:t>
      </w:r>
      <w:r>
        <w:rPr>
          <w:rFonts w:ascii="Times New Roman" w:hAnsi="Times New Roman"/>
        </w:rPr>
        <w:t xml:space="preserve"> key points are on this slide are that in terms of funding of the acquisition, our shareholders are contributing $350 million and the company’s also utilizing $150 million of cash from the balance sheet which predominantly will come from the health disposable </w:t>
      </w:r>
      <w:r w:rsidR="005B50E3">
        <w:rPr>
          <w:rFonts w:ascii="Times New Roman" w:hAnsi="Times New Roman"/>
        </w:rPr>
        <w:t xml:space="preserve">[ph] </w:t>
      </w:r>
      <w:r>
        <w:rPr>
          <w:rFonts w:ascii="Times New Roman" w:hAnsi="Times New Roman"/>
        </w:rPr>
        <w:t xml:space="preserve">proceeds. </w:t>
      </w:r>
    </w:p>
    <w:p w14:paraId="42DE7FEA" w14:textId="77777777" w:rsidR="002B2E7E" w:rsidRDefault="002B2E7E" w:rsidP="002B2E7E">
      <w:pPr>
        <w:tabs>
          <w:tab w:val="left" w:pos="2268"/>
          <w:tab w:val="left" w:pos="4536"/>
        </w:tabs>
        <w:ind w:left="2265" w:hanging="2265"/>
        <w:jc w:val="both"/>
        <w:rPr>
          <w:rFonts w:ascii="Times New Roman" w:hAnsi="Times New Roman"/>
        </w:rPr>
      </w:pPr>
    </w:p>
    <w:p w14:paraId="6CDDFAAA" w14:textId="23E6F42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Moving on to slide 30, </w:t>
      </w:r>
      <w:r w:rsidR="005B50E3">
        <w:rPr>
          <w:rFonts w:ascii="Times New Roman" w:hAnsi="Times New Roman"/>
        </w:rPr>
        <w:t>which</w:t>
      </w:r>
      <w:r>
        <w:rPr>
          <w:rFonts w:ascii="Times New Roman" w:hAnsi="Times New Roman"/>
        </w:rPr>
        <w:t xml:space="preserve"> shows the combined last 12 months pro forma EBITDA for both Kantar and Numerator and it’s quite a few numbers in adjustments on this which I’ll run through.  So starting with our reported last 12 months’ EBITDA of $499 million which are in the financial statements, this excludes earnings from associates.  So we add back on the cash dividends received from associates of $10 million and then the reported run rate savings already discussed of $171 million.  If we then take off the health division’s annual EBITDA, we get</w:t>
      </w:r>
      <w:r w:rsidR="005B50E3">
        <w:rPr>
          <w:rFonts w:ascii="Times New Roman" w:hAnsi="Times New Roman"/>
        </w:rPr>
        <w:t xml:space="preserve"> Kantar’s standalone pro forma a</w:t>
      </w:r>
      <w:r>
        <w:rPr>
          <w:rFonts w:ascii="Times New Roman" w:hAnsi="Times New Roman"/>
        </w:rPr>
        <w:t xml:space="preserve">djusted EBITDA of $655 million. </w:t>
      </w:r>
    </w:p>
    <w:p w14:paraId="1AE6309D" w14:textId="77777777" w:rsidR="002B2E7E" w:rsidRDefault="002B2E7E" w:rsidP="002B2E7E">
      <w:pPr>
        <w:tabs>
          <w:tab w:val="left" w:pos="2268"/>
          <w:tab w:val="left" w:pos="4536"/>
        </w:tabs>
        <w:ind w:left="2265" w:hanging="2265"/>
        <w:jc w:val="both"/>
        <w:rPr>
          <w:rFonts w:ascii="Times New Roman" w:hAnsi="Times New Roman"/>
        </w:rPr>
      </w:pPr>
    </w:p>
    <w:p w14:paraId="0BE3BD65" w14:textId="6E309D88"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Next, taking Numerator’s last 12 months EBITDA of $49 million, we add on $22 million relating to the annual value of recurring new contracts for which have been paid in advance and then deduct $3 million relating to the costs it serves for the</w:t>
      </w:r>
      <w:r w:rsidR="005B50E3">
        <w:rPr>
          <w:rFonts w:ascii="Times New Roman" w:hAnsi="Times New Roman"/>
        </w:rPr>
        <w:t>se</w:t>
      </w:r>
      <w:r>
        <w:rPr>
          <w:rFonts w:ascii="Times New Roman" w:hAnsi="Times New Roman"/>
        </w:rPr>
        <w:t xml:space="preserve"> new contracts.  </w:t>
      </w:r>
    </w:p>
    <w:p w14:paraId="3AE594AC" w14:textId="77777777" w:rsidR="002B2E7E" w:rsidRDefault="002B2E7E" w:rsidP="002B2E7E">
      <w:pPr>
        <w:tabs>
          <w:tab w:val="left" w:pos="2268"/>
          <w:tab w:val="left" w:pos="4536"/>
        </w:tabs>
        <w:ind w:left="2265" w:hanging="2265"/>
        <w:jc w:val="both"/>
        <w:rPr>
          <w:rFonts w:ascii="Times New Roman" w:hAnsi="Times New Roman"/>
        </w:rPr>
      </w:pPr>
    </w:p>
    <w:p w14:paraId="1485612E" w14:textId="402D382B"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The cost reduction initiatives of $6 million are already being executed by the </w:t>
      </w:r>
      <w:r w:rsidR="005B50E3">
        <w:rPr>
          <w:rFonts w:ascii="Times New Roman" w:hAnsi="Times New Roman"/>
        </w:rPr>
        <w:t>Numerator team and the IFRS</w:t>
      </w:r>
      <w:r>
        <w:rPr>
          <w:rFonts w:ascii="Times New Roman" w:hAnsi="Times New Roman"/>
        </w:rPr>
        <w:t xml:space="preserve"> impact is $4 million reflects the </w:t>
      </w:r>
      <w:r w:rsidR="005B50E3">
        <w:rPr>
          <w:rFonts w:ascii="Times New Roman" w:hAnsi="Times New Roman"/>
        </w:rPr>
        <w:lastRenderedPageBreak/>
        <w:t xml:space="preserve">same treatment as IFRS </w:t>
      </w:r>
      <w:r>
        <w:rPr>
          <w:rFonts w:ascii="Times New Roman" w:hAnsi="Times New Roman"/>
        </w:rPr>
        <w:t>16 in line with Kantar.  The other transaction adjustments of $7 million relates to some b</w:t>
      </w:r>
      <w:r w:rsidR="005B50E3">
        <w:rPr>
          <w:rFonts w:ascii="Times New Roman" w:hAnsi="Times New Roman"/>
        </w:rPr>
        <w:t>u</w:t>
      </w:r>
      <w:r>
        <w:rPr>
          <w:rFonts w:ascii="Times New Roman" w:hAnsi="Times New Roman"/>
        </w:rPr>
        <w:t>y-side</w:t>
      </w:r>
      <w:r w:rsidR="005B50E3">
        <w:rPr>
          <w:rFonts w:ascii="Times New Roman" w:hAnsi="Times New Roman"/>
        </w:rPr>
        <w:t xml:space="preserve"> [ph]</w:t>
      </w:r>
      <w:r>
        <w:rPr>
          <w:rFonts w:ascii="Times New Roman" w:hAnsi="Times New Roman"/>
        </w:rPr>
        <w:t xml:space="preserve"> adjustments to reflect the temporary COVID measures in place in 2020 which are expected to unwind. </w:t>
      </w:r>
    </w:p>
    <w:p w14:paraId="5BEDDB41" w14:textId="77777777" w:rsidR="002B2E7E" w:rsidRDefault="002B2E7E" w:rsidP="002B2E7E">
      <w:pPr>
        <w:tabs>
          <w:tab w:val="left" w:pos="2268"/>
          <w:tab w:val="left" w:pos="4536"/>
        </w:tabs>
        <w:ind w:left="2265" w:hanging="2265"/>
        <w:jc w:val="both"/>
        <w:rPr>
          <w:rFonts w:ascii="Times New Roman" w:hAnsi="Times New Roman"/>
        </w:rPr>
      </w:pPr>
    </w:p>
    <w:p w14:paraId="4F0139A2" w14:textId="3EB497CA"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Finally</w:t>
      </w:r>
      <w:r w:rsidR="005B50E3">
        <w:rPr>
          <w:rFonts w:ascii="Times New Roman" w:hAnsi="Times New Roman"/>
        </w:rPr>
        <w:t>,</w:t>
      </w:r>
      <w:r>
        <w:rPr>
          <w:rFonts w:ascii="Times New Roman" w:hAnsi="Times New Roman"/>
        </w:rPr>
        <w:t xml:space="preserve"> we add in the synergies of $33 million that reflect the benefits across operations, technology and marketing that Ian has already discussed that will be realized post-comp</w:t>
      </w:r>
      <w:r w:rsidR="005B50E3">
        <w:rPr>
          <w:rFonts w:ascii="Times New Roman" w:hAnsi="Times New Roman"/>
        </w:rPr>
        <w:t>l</w:t>
      </w:r>
      <w:r>
        <w:rPr>
          <w:rFonts w:ascii="Times New Roman" w:hAnsi="Times New Roman"/>
        </w:rPr>
        <w:t xml:space="preserve">etion to </w:t>
      </w:r>
      <w:r w:rsidR="005B50E3">
        <w:rPr>
          <w:rFonts w:ascii="Times New Roman" w:hAnsi="Times New Roman"/>
        </w:rPr>
        <w:t>arrive at $760 million in pro forma a</w:t>
      </w:r>
      <w:r>
        <w:rPr>
          <w:rFonts w:ascii="Times New Roman" w:hAnsi="Times New Roman"/>
        </w:rPr>
        <w:t xml:space="preserve">djusted EBITDA for the combined group.  </w:t>
      </w:r>
    </w:p>
    <w:p w14:paraId="7D0CE0B4" w14:textId="77777777" w:rsidR="002B2E7E" w:rsidRDefault="002B2E7E" w:rsidP="002B2E7E">
      <w:pPr>
        <w:tabs>
          <w:tab w:val="left" w:pos="2268"/>
          <w:tab w:val="left" w:pos="4536"/>
        </w:tabs>
        <w:ind w:left="2265" w:hanging="2265"/>
        <w:jc w:val="both"/>
        <w:rPr>
          <w:rFonts w:ascii="Times New Roman" w:hAnsi="Times New Roman"/>
        </w:rPr>
      </w:pPr>
    </w:p>
    <w:p w14:paraId="721545F6"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I’ll now hand back to Ian who will sum up. </w:t>
      </w:r>
    </w:p>
    <w:p w14:paraId="3529CFDA" w14:textId="77777777" w:rsidR="002B2E7E" w:rsidRDefault="002B2E7E" w:rsidP="002B2E7E">
      <w:pPr>
        <w:tabs>
          <w:tab w:val="left" w:pos="2268"/>
          <w:tab w:val="left" w:pos="4536"/>
        </w:tabs>
        <w:ind w:left="2265" w:hanging="2265"/>
        <w:jc w:val="both"/>
        <w:rPr>
          <w:rFonts w:ascii="Times New Roman" w:hAnsi="Times New Roman"/>
        </w:rPr>
      </w:pPr>
    </w:p>
    <w:p w14:paraId="17C79815" w14:textId="77777777" w:rsidR="005B50E3"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Yes.  Thanks, Peter</w:t>
      </w:r>
      <w:r w:rsidR="005B50E3">
        <w:rPr>
          <w:rFonts w:ascii="Times New Roman" w:hAnsi="Times New Roman"/>
        </w:rPr>
        <w:t>,</w:t>
      </w:r>
      <w:r>
        <w:rPr>
          <w:rFonts w:ascii="Times New Roman" w:hAnsi="Times New Roman"/>
        </w:rPr>
        <w:t xml:space="preserve"> and thank you everyone on the call for your patience.  We covered a lot of ground but hopefully you get a sense of our confidence in the strong start we’ve made and delivered at Kantar and we expect to continue to deliver that across Q2.  </w:t>
      </w:r>
    </w:p>
    <w:p w14:paraId="39392782" w14:textId="77777777" w:rsidR="005B50E3" w:rsidRDefault="005B50E3" w:rsidP="002B2E7E">
      <w:pPr>
        <w:tabs>
          <w:tab w:val="left" w:pos="2268"/>
          <w:tab w:val="left" w:pos="4536"/>
        </w:tabs>
        <w:ind w:left="2265" w:hanging="2265"/>
        <w:jc w:val="both"/>
        <w:rPr>
          <w:rFonts w:ascii="Times New Roman" w:hAnsi="Times New Roman"/>
        </w:rPr>
      </w:pPr>
    </w:p>
    <w:p w14:paraId="20179DD0" w14:textId="70FFA1FF" w:rsidR="002B2E7E" w:rsidRDefault="005B50E3"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So it’s also the excitement we have at the potential </w:t>
      </w:r>
      <w:r>
        <w:rPr>
          <w:rFonts w:ascii="Times New Roman" w:hAnsi="Times New Roman"/>
        </w:rPr>
        <w:t>built on</w:t>
      </w:r>
      <w:r w:rsidR="002B2E7E">
        <w:rPr>
          <w:rFonts w:ascii="Times New Roman" w:hAnsi="Times New Roman"/>
        </w:rPr>
        <w:t xml:space="preserve"> a really impressive, high-grade power business that Numerator brings to the Kantar group.  So I thank you for your time.  I’m now happy to take any questions. </w:t>
      </w:r>
    </w:p>
    <w:p w14:paraId="450DF035" w14:textId="77777777" w:rsidR="002B2E7E" w:rsidRDefault="002B2E7E" w:rsidP="002B2E7E">
      <w:pPr>
        <w:tabs>
          <w:tab w:val="left" w:pos="2268"/>
          <w:tab w:val="left" w:pos="4536"/>
        </w:tabs>
        <w:ind w:left="2265" w:hanging="2265"/>
        <w:jc w:val="both"/>
        <w:rPr>
          <w:rFonts w:ascii="Times New Roman" w:hAnsi="Times New Roman"/>
        </w:rPr>
      </w:pPr>
    </w:p>
    <w:p w14:paraId="42C4EB35"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[Operator instructions].  We do have some questions coming through.  The first question comes from the line of Ryan [indiscernible – 54:07].  Please go ahead Ryan. </w:t>
      </w:r>
    </w:p>
    <w:p w14:paraId="178034CF" w14:textId="77777777" w:rsidR="002B2E7E" w:rsidRDefault="002B2E7E" w:rsidP="002B2E7E">
      <w:pPr>
        <w:tabs>
          <w:tab w:val="left" w:pos="2268"/>
          <w:tab w:val="left" w:pos="4536"/>
        </w:tabs>
        <w:ind w:left="2265" w:hanging="2265"/>
        <w:jc w:val="both"/>
        <w:rPr>
          <w:rFonts w:ascii="Times New Roman" w:hAnsi="Times New Roman"/>
        </w:rPr>
      </w:pPr>
    </w:p>
    <w:p w14:paraId="699C19CF" w14:textId="77777777" w:rsidR="006526C1" w:rsidRDefault="002B2E7E" w:rsidP="002B2E7E">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Hi.  Good morning.  Thank you for the call and congratulations on the recent performance.  Just a couple quick questions from my side.  </w:t>
      </w:r>
    </w:p>
    <w:p w14:paraId="52F3DD90" w14:textId="77777777" w:rsidR="006526C1" w:rsidRDefault="006526C1" w:rsidP="002B2E7E">
      <w:pPr>
        <w:tabs>
          <w:tab w:val="left" w:pos="2268"/>
          <w:tab w:val="left" w:pos="4536"/>
        </w:tabs>
        <w:ind w:left="2265" w:hanging="2265"/>
        <w:jc w:val="both"/>
        <w:rPr>
          <w:rFonts w:ascii="Times New Roman" w:hAnsi="Times New Roman"/>
        </w:rPr>
      </w:pPr>
    </w:p>
    <w:p w14:paraId="2C76B9E6" w14:textId="2580D731" w:rsidR="002B2E7E" w:rsidRDefault="006526C1"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In terms of Numerator, can you confirm how many full-time employees they currently have roughly</w:t>
      </w:r>
      <w:r>
        <w:rPr>
          <w:rFonts w:ascii="Times New Roman" w:hAnsi="Times New Roman"/>
        </w:rPr>
        <w:t>,</w:t>
      </w:r>
      <w:r w:rsidR="002B2E7E">
        <w:rPr>
          <w:rFonts w:ascii="Times New Roman" w:hAnsi="Times New Roman"/>
        </w:rPr>
        <w:t xml:space="preserve"> and then how many of those are going to be made redundant and maybe the cash out for that?  I’m just trying to understand how much of the $33 million and the $6 million in synergies are coming from that.  </w:t>
      </w:r>
    </w:p>
    <w:p w14:paraId="61C67815" w14:textId="77777777" w:rsidR="002B2E7E" w:rsidRDefault="002B2E7E" w:rsidP="002B2E7E">
      <w:pPr>
        <w:tabs>
          <w:tab w:val="left" w:pos="2268"/>
          <w:tab w:val="left" w:pos="4536"/>
        </w:tabs>
        <w:ind w:left="2265" w:hanging="2265"/>
        <w:jc w:val="both"/>
        <w:rPr>
          <w:rFonts w:ascii="Times New Roman" w:hAnsi="Times New Roman"/>
        </w:rPr>
      </w:pPr>
    </w:p>
    <w:p w14:paraId="755DC5D3" w14:textId="77777777" w:rsidR="00AC4B79"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Numerator has roughly 2,000 employees.  I’m not going to give you a number in terms of headcount reductions we’re going to make because actually there’s some interesting opportunities when we look across the combination of the businesses.  So it would be wrong to say they’re all going to come from Numerator.  </w:t>
      </w:r>
    </w:p>
    <w:p w14:paraId="750A6056" w14:textId="77777777" w:rsidR="00AC4B79" w:rsidRDefault="00AC4B79" w:rsidP="002B2E7E">
      <w:pPr>
        <w:tabs>
          <w:tab w:val="left" w:pos="2268"/>
          <w:tab w:val="left" w:pos="4536"/>
        </w:tabs>
        <w:ind w:left="2265" w:hanging="2265"/>
        <w:jc w:val="both"/>
        <w:rPr>
          <w:rFonts w:ascii="Times New Roman" w:hAnsi="Times New Roman"/>
        </w:rPr>
      </w:pPr>
    </w:p>
    <w:p w14:paraId="15F99B11" w14:textId="2A1EB4FC" w:rsidR="002B2E7E" w:rsidRDefault="00AC4B79"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The cash cost of delivering the $33 million of efficiencies and synergies are $25 million if that helps.  But I don’t think it’s right to call out a specific headcount saving number at this stage. </w:t>
      </w:r>
    </w:p>
    <w:p w14:paraId="23BEA20F" w14:textId="77777777" w:rsidR="002B2E7E" w:rsidRDefault="002B2E7E" w:rsidP="002B2E7E">
      <w:pPr>
        <w:tabs>
          <w:tab w:val="left" w:pos="2268"/>
          <w:tab w:val="left" w:pos="4536"/>
        </w:tabs>
        <w:ind w:left="2265" w:hanging="2265"/>
        <w:jc w:val="both"/>
        <w:rPr>
          <w:rFonts w:ascii="Times New Roman" w:hAnsi="Times New Roman"/>
        </w:rPr>
      </w:pPr>
    </w:p>
    <w:p w14:paraId="635BECD8" w14:textId="42B0BEB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Yes, sure.  Thank you.  And then cash on balance sheet I think pro forma for March still </w:t>
      </w:r>
      <w:r w:rsidR="00AC4B79">
        <w:rPr>
          <w:rFonts w:ascii="Times New Roman" w:hAnsi="Times New Roman"/>
        </w:rPr>
        <w:t>has</w:t>
      </w:r>
      <w:r>
        <w:rPr>
          <w:rFonts w:ascii="Times New Roman" w:hAnsi="Times New Roman"/>
        </w:rPr>
        <w:t xml:space="preserve"> quite a bit of cash.  What’s the level of cash you might e</w:t>
      </w:r>
      <w:r w:rsidR="00AC4B79">
        <w:rPr>
          <w:rFonts w:ascii="Times New Roman" w:hAnsi="Times New Roman"/>
        </w:rPr>
        <w:t>xpect to have in a more normalis</w:t>
      </w:r>
      <w:r>
        <w:rPr>
          <w:rFonts w:ascii="Times New Roman" w:hAnsi="Times New Roman"/>
        </w:rPr>
        <w:t xml:space="preserve">ed environment given that </w:t>
      </w:r>
      <w:r>
        <w:rPr>
          <w:rFonts w:ascii="Times New Roman" w:hAnsi="Times New Roman"/>
        </w:rPr>
        <w:lastRenderedPageBreak/>
        <w:t xml:space="preserve">performance has been strong and we’re sort of coming out of a COVID world?  Is there a rough target that management thinks is appropriate? </w:t>
      </w:r>
    </w:p>
    <w:p w14:paraId="5899FAAD" w14:textId="77777777" w:rsidR="002B2E7E" w:rsidRDefault="002B2E7E" w:rsidP="002B2E7E">
      <w:pPr>
        <w:tabs>
          <w:tab w:val="left" w:pos="2268"/>
          <w:tab w:val="left" w:pos="4536"/>
        </w:tabs>
        <w:ind w:left="2265" w:hanging="2265"/>
        <w:jc w:val="both"/>
        <w:rPr>
          <w:rFonts w:ascii="Times New Roman" w:hAnsi="Times New Roman"/>
        </w:rPr>
      </w:pPr>
    </w:p>
    <w:p w14:paraId="1190AF20" w14:textId="77777777" w:rsidR="00AC4B79"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I’ll take that.  So somewhere around the $300 million mark is probably the right level and part of that is driven by the fact we are a global business.  We have lots of legal entities.  We have lots of bank accounts and so [indiscernible – 55:55] at only one time there’s a lot of cash in the system.  </w:t>
      </w:r>
    </w:p>
    <w:p w14:paraId="361800DC" w14:textId="77777777" w:rsidR="00AC4B79" w:rsidRDefault="00AC4B79" w:rsidP="002B2E7E">
      <w:pPr>
        <w:tabs>
          <w:tab w:val="left" w:pos="2268"/>
          <w:tab w:val="left" w:pos="4536"/>
        </w:tabs>
        <w:ind w:left="2265" w:hanging="2265"/>
        <w:jc w:val="both"/>
        <w:rPr>
          <w:rFonts w:ascii="Times New Roman" w:hAnsi="Times New Roman"/>
        </w:rPr>
      </w:pPr>
    </w:p>
    <w:p w14:paraId="04AF54F7" w14:textId="20A95A6D" w:rsidR="00AC4B79" w:rsidRDefault="00AC4B79" w:rsidP="00AC4B79">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That being said, we’re making a lot of good progress to bring a lot of that cash back to the centre that we need approaching $200 million of cash back to the centre from the various regions year-to-date</w:t>
      </w:r>
      <w:r>
        <w:rPr>
          <w:rFonts w:ascii="Times New Roman" w:hAnsi="Times New Roman"/>
        </w:rPr>
        <w:t>,</w:t>
      </w:r>
      <w:r w:rsidR="002B2E7E">
        <w:rPr>
          <w:rFonts w:ascii="Times New Roman" w:hAnsi="Times New Roman"/>
        </w:rPr>
        <w:t xml:space="preserve"> so that’s just this year.  Obviously we need to sort of keep that going as the business [indiscernible – 56:17] cash will keep recycling </w:t>
      </w:r>
      <w:r>
        <w:rPr>
          <w:rFonts w:ascii="Times New Roman" w:hAnsi="Times New Roman"/>
        </w:rPr>
        <w:t xml:space="preserve">back to the centre </w:t>
      </w:r>
      <w:r w:rsidR="002B2E7E">
        <w:rPr>
          <w:rFonts w:ascii="Times New Roman" w:hAnsi="Times New Roman"/>
        </w:rPr>
        <w:t xml:space="preserve">via dividends and loans.  </w:t>
      </w:r>
    </w:p>
    <w:p w14:paraId="2AA47347" w14:textId="77777777" w:rsidR="00AC4B79" w:rsidRDefault="00AC4B79" w:rsidP="002B2E7E">
      <w:pPr>
        <w:tabs>
          <w:tab w:val="left" w:pos="2268"/>
          <w:tab w:val="left" w:pos="4536"/>
        </w:tabs>
        <w:ind w:left="2265" w:hanging="2265"/>
        <w:jc w:val="both"/>
        <w:rPr>
          <w:rFonts w:ascii="Times New Roman" w:hAnsi="Times New Roman"/>
        </w:rPr>
      </w:pPr>
    </w:p>
    <w:p w14:paraId="01805A62" w14:textId="01E73294" w:rsidR="002B2E7E" w:rsidRDefault="00AC4B79"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But we inherited quite a messy sort of banking infrastructure and we’re working on that at the moment to clean it up and to improve the pooling, etc., but we made fantastic progress and that will carry on.  </w:t>
      </w:r>
    </w:p>
    <w:p w14:paraId="34180EA2" w14:textId="77777777" w:rsidR="002B2E7E" w:rsidRDefault="002B2E7E" w:rsidP="002B2E7E">
      <w:pPr>
        <w:tabs>
          <w:tab w:val="left" w:pos="2268"/>
          <w:tab w:val="left" w:pos="4536"/>
        </w:tabs>
        <w:ind w:left="2265" w:hanging="2265"/>
        <w:jc w:val="both"/>
        <w:rPr>
          <w:rFonts w:ascii="Times New Roman" w:hAnsi="Times New Roman"/>
        </w:rPr>
      </w:pPr>
    </w:p>
    <w:p w14:paraId="19F63D10" w14:textId="16083D5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That’s very helpful.  Thank you.  Then last one from me.  I think there were some changes in senior management not too long ago.  I don’t know if there was an update on that pro</w:t>
      </w:r>
      <w:r w:rsidR="00AC4B79">
        <w:rPr>
          <w:rFonts w:ascii="Times New Roman" w:hAnsi="Times New Roman"/>
        </w:rPr>
        <w:t>cess that you can give lenders?</w:t>
      </w:r>
    </w:p>
    <w:p w14:paraId="1691567C" w14:textId="77777777" w:rsidR="002B2E7E" w:rsidRDefault="002B2E7E" w:rsidP="002B2E7E">
      <w:pPr>
        <w:tabs>
          <w:tab w:val="left" w:pos="2268"/>
          <w:tab w:val="left" w:pos="4536"/>
        </w:tabs>
        <w:ind w:left="2265" w:hanging="2265"/>
        <w:jc w:val="both"/>
        <w:rPr>
          <w:rFonts w:ascii="Times New Roman" w:hAnsi="Times New Roman"/>
        </w:rPr>
      </w:pPr>
    </w:p>
    <w:p w14:paraId="60AF8FB3" w14:textId="3DBD66C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No.  I think we’ll spend the right level of time to get the right person into the role.  It’s unfortunate it didn’t work out last time but I think we demonstrated </w:t>
      </w:r>
      <w:r w:rsidR="00701F09">
        <w:rPr>
          <w:rFonts w:ascii="Times New Roman" w:hAnsi="Times New Roman"/>
        </w:rPr>
        <w:t>across</w:t>
      </w:r>
      <w:r>
        <w:rPr>
          <w:rFonts w:ascii="Times New Roman" w:hAnsi="Times New Roman"/>
        </w:rPr>
        <w:t xml:space="preserve"> 2020 that even without a CEO in charge there’s a strong leadership team here</w:t>
      </w:r>
      <w:r w:rsidR="00701F09">
        <w:rPr>
          <w:rFonts w:ascii="Times New Roman" w:hAnsi="Times New Roman"/>
        </w:rPr>
        <w:t>.  At the moment I’m</w:t>
      </w:r>
      <w:r>
        <w:rPr>
          <w:rFonts w:ascii="Times New Roman" w:hAnsi="Times New Roman"/>
        </w:rPr>
        <w:t xml:space="preserve"> sort of holding the fort like </w:t>
      </w:r>
      <w:r w:rsidR="00701F09">
        <w:rPr>
          <w:rFonts w:ascii="Times New Roman" w:hAnsi="Times New Roman"/>
        </w:rPr>
        <w:t>I</w:t>
      </w:r>
      <w:r>
        <w:rPr>
          <w:rFonts w:ascii="Times New Roman" w:hAnsi="Times New Roman"/>
        </w:rPr>
        <w:t xml:space="preserve"> did last year and I think we showed that we can get a lot of stuff done and continue to progress into the plans we have.  So I have no worries about us continuing to build on this momentum in the short-term. </w:t>
      </w:r>
    </w:p>
    <w:p w14:paraId="4A28B482" w14:textId="77777777" w:rsidR="002B2E7E" w:rsidRDefault="002B2E7E" w:rsidP="002B2E7E">
      <w:pPr>
        <w:tabs>
          <w:tab w:val="left" w:pos="2268"/>
          <w:tab w:val="left" w:pos="4536"/>
        </w:tabs>
        <w:ind w:left="2265" w:hanging="2265"/>
        <w:jc w:val="both"/>
        <w:rPr>
          <w:rFonts w:ascii="Times New Roman" w:hAnsi="Times New Roman"/>
        </w:rPr>
      </w:pPr>
    </w:p>
    <w:p w14:paraId="16A1C5BB"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Ryan</w:t>
      </w:r>
      <w:r>
        <w:rPr>
          <w:rFonts w:ascii="Times New Roman" w:hAnsi="Times New Roman"/>
        </w:rPr>
        <w:tab/>
        <w:t xml:space="preserve">Okay, great.  That’s it from my side.  Seems like you already have the management team you need in place.  So good luck.  That’s it for me. </w:t>
      </w:r>
    </w:p>
    <w:p w14:paraId="572B5CFE" w14:textId="77777777" w:rsidR="002B2E7E" w:rsidRDefault="002B2E7E" w:rsidP="002B2E7E">
      <w:pPr>
        <w:tabs>
          <w:tab w:val="left" w:pos="2268"/>
          <w:tab w:val="left" w:pos="4536"/>
        </w:tabs>
        <w:ind w:left="2265" w:hanging="2265"/>
        <w:jc w:val="both"/>
        <w:rPr>
          <w:rFonts w:ascii="Times New Roman" w:hAnsi="Times New Roman"/>
        </w:rPr>
      </w:pPr>
    </w:p>
    <w:p w14:paraId="359B4FBF" w14:textId="5FB4C882" w:rsidR="002B2E7E" w:rsidRDefault="00701F09" w:rsidP="002B2E7E">
      <w:pPr>
        <w:tabs>
          <w:tab w:val="left" w:pos="2268"/>
          <w:tab w:val="left" w:pos="4536"/>
        </w:tabs>
        <w:ind w:left="2265" w:hanging="2265"/>
        <w:jc w:val="both"/>
        <w:rPr>
          <w:rFonts w:ascii="Times New Roman" w:hAnsi="Times New Roman"/>
        </w:rPr>
      </w:pPr>
      <w:r>
        <w:rPr>
          <w:rFonts w:ascii="Times New Roman" w:hAnsi="Times New Roman"/>
        </w:rPr>
        <w:t>Ian</w:t>
      </w:r>
      <w:r w:rsidR="002B2E7E">
        <w:rPr>
          <w:rFonts w:ascii="Times New Roman" w:hAnsi="Times New Roman"/>
        </w:rPr>
        <w:tab/>
        <w:t xml:space="preserve">Thank you. </w:t>
      </w:r>
    </w:p>
    <w:p w14:paraId="224F1334" w14:textId="77777777" w:rsidR="002B2E7E" w:rsidRDefault="002B2E7E" w:rsidP="002B2E7E">
      <w:pPr>
        <w:tabs>
          <w:tab w:val="left" w:pos="2268"/>
          <w:tab w:val="left" w:pos="4536"/>
        </w:tabs>
        <w:ind w:left="2265" w:hanging="2265"/>
        <w:jc w:val="both"/>
        <w:rPr>
          <w:rFonts w:ascii="Times New Roman" w:hAnsi="Times New Roman"/>
        </w:rPr>
      </w:pPr>
    </w:p>
    <w:p w14:paraId="4EA069F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question comes from the line of Hugo Aricela [ph].  Please go ahead, Hugo. </w:t>
      </w:r>
    </w:p>
    <w:p w14:paraId="7B0CF0EE" w14:textId="77777777" w:rsidR="002B2E7E" w:rsidRDefault="002B2E7E" w:rsidP="002B2E7E">
      <w:pPr>
        <w:tabs>
          <w:tab w:val="left" w:pos="2268"/>
          <w:tab w:val="left" w:pos="4536"/>
        </w:tabs>
        <w:ind w:left="2265" w:hanging="2265"/>
        <w:jc w:val="both"/>
        <w:rPr>
          <w:rFonts w:ascii="Times New Roman" w:hAnsi="Times New Roman"/>
        </w:rPr>
      </w:pPr>
    </w:p>
    <w:p w14:paraId="3A83C502"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Good afternoon.  Thanks for taking my question.  I have a few if I may.  So the first one is on working capital changes.  In Q1 we saw working capital inflow.  Can you please give us the guidance for the full year ’21 for the working capital inflow or outflow? </w:t>
      </w:r>
    </w:p>
    <w:p w14:paraId="6C29C2F4" w14:textId="77777777" w:rsidR="002B2E7E" w:rsidRDefault="002B2E7E" w:rsidP="002B2E7E">
      <w:pPr>
        <w:tabs>
          <w:tab w:val="left" w:pos="2268"/>
          <w:tab w:val="left" w:pos="4536"/>
        </w:tabs>
        <w:ind w:left="2265" w:hanging="2265"/>
        <w:jc w:val="both"/>
        <w:rPr>
          <w:rFonts w:ascii="Times New Roman" w:hAnsi="Times New Roman"/>
        </w:rPr>
      </w:pPr>
    </w:p>
    <w:p w14:paraId="1928F3B1" w14:textId="1ACDFB4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I’ll take that.  So overall for 2021 we’re looking at probably a relatively flat to slightly positive working capital movement.  So as you </w:t>
      </w:r>
      <w:r>
        <w:rPr>
          <w:rFonts w:ascii="Times New Roman" w:hAnsi="Times New Roman"/>
        </w:rPr>
        <w:lastRenderedPageBreak/>
        <w:t>can imagine, there was some lumpiness to it over the period, but overall our sort of caut</w:t>
      </w:r>
      <w:r w:rsidR="00701F09">
        <w:rPr>
          <w:rFonts w:ascii="Times New Roman" w:hAnsi="Times New Roman"/>
        </w:rPr>
        <w:t>ious outlook is sort of</w:t>
      </w:r>
      <w:r>
        <w:rPr>
          <w:rFonts w:ascii="Times New Roman" w:hAnsi="Times New Roman"/>
        </w:rPr>
        <w:t xml:space="preserve"> flat to slightly positive for the year.  </w:t>
      </w:r>
    </w:p>
    <w:p w14:paraId="53199A40" w14:textId="77777777" w:rsidR="002B2E7E" w:rsidRDefault="002B2E7E" w:rsidP="002B2E7E">
      <w:pPr>
        <w:tabs>
          <w:tab w:val="left" w:pos="2268"/>
          <w:tab w:val="left" w:pos="4536"/>
        </w:tabs>
        <w:ind w:left="2265" w:hanging="2265"/>
        <w:jc w:val="both"/>
        <w:rPr>
          <w:rFonts w:ascii="Times New Roman" w:hAnsi="Times New Roman"/>
        </w:rPr>
      </w:pPr>
    </w:p>
    <w:p w14:paraId="183F77FF"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Okay.  Do you think that this inflow will more than compensate the restructuring costs?  </w:t>
      </w:r>
    </w:p>
    <w:p w14:paraId="55EB36F2" w14:textId="77777777" w:rsidR="002B2E7E" w:rsidRDefault="002B2E7E" w:rsidP="002B2E7E">
      <w:pPr>
        <w:tabs>
          <w:tab w:val="left" w:pos="2268"/>
          <w:tab w:val="left" w:pos="4536"/>
        </w:tabs>
        <w:ind w:left="2265" w:hanging="2265"/>
        <w:jc w:val="both"/>
        <w:rPr>
          <w:rFonts w:ascii="Times New Roman" w:hAnsi="Times New Roman"/>
        </w:rPr>
      </w:pPr>
    </w:p>
    <w:p w14:paraId="1F050467" w14:textId="77777777" w:rsidR="000074A6" w:rsidRDefault="002B2E7E" w:rsidP="000074A6">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So it’s obviously a combination of the improvements we made on work capital and also dealing with our liquidity which I discussed in terms of the previous answer</w:t>
      </w:r>
      <w:r w:rsidR="000074A6">
        <w:rPr>
          <w:rFonts w:ascii="Times New Roman" w:hAnsi="Times New Roman"/>
        </w:rPr>
        <w:t>.  So we do have a lot of cash, we are recycling that, and t</w:t>
      </w:r>
      <w:r>
        <w:rPr>
          <w:rFonts w:ascii="Times New Roman" w:hAnsi="Times New Roman"/>
        </w:rPr>
        <w:t xml:space="preserve">hen also the underlying business is cash generative as you can see from our excellent results so far.  </w:t>
      </w:r>
    </w:p>
    <w:p w14:paraId="30E98C3B" w14:textId="77777777" w:rsidR="000074A6" w:rsidRDefault="000074A6" w:rsidP="000074A6">
      <w:pPr>
        <w:tabs>
          <w:tab w:val="left" w:pos="2268"/>
          <w:tab w:val="left" w:pos="4536"/>
        </w:tabs>
        <w:ind w:left="2265" w:hanging="2265"/>
        <w:jc w:val="both"/>
        <w:rPr>
          <w:rFonts w:ascii="Times New Roman" w:hAnsi="Times New Roman"/>
        </w:rPr>
      </w:pPr>
    </w:p>
    <w:p w14:paraId="3C9D2D6D" w14:textId="03C209D7" w:rsidR="002B2E7E" w:rsidRDefault="000074A6" w:rsidP="000074A6">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We’re really recovering well and that is throwing off cash.  So it’s safe initially </w:t>
      </w:r>
      <w:r>
        <w:rPr>
          <w:rFonts w:ascii="Times New Roman" w:hAnsi="Times New Roman"/>
        </w:rPr>
        <w:t xml:space="preserve">[ph] </w:t>
      </w:r>
      <w:r w:rsidR="002B2E7E">
        <w:rPr>
          <w:rFonts w:ascii="Times New Roman" w:hAnsi="Times New Roman"/>
        </w:rPr>
        <w:t xml:space="preserve">for cash generation of the business, which the working capital will keep that level at least as well as recycling </w:t>
      </w:r>
      <w:r>
        <w:rPr>
          <w:rFonts w:ascii="Times New Roman" w:hAnsi="Times New Roman"/>
        </w:rPr>
        <w:t xml:space="preserve">[ph] </w:t>
      </w:r>
      <w:r w:rsidR="002B2E7E">
        <w:rPr>
          <w:rFonts w:ascii="Times New Roman" w:hAnsi="Times New Roman"/>
        </w:rPr>
        <w:t xml:space="preserve">all of the liquidity we have around will fund those costs.  </w:t>
      </w:r>
    </w:p>
    <w:p w14:paraId="74E48031" w14:textId="77777777" w:rsidR="002B2E7E" w:rsidRDefault="002B2E7E" w:rsidP="002B2E7E">
      <w:pPr>
        <w:tabs>
          <w:tab w:val="left" w:pos="2268"/>
          <w:tab w:val="left" w:pos="4536"/>
        </w:tabs>
        <w:ind w:left="2265" w:hanging="2265"/>
        <w:jc w:val="both"/>
        <w:rPr>
          <w:rFonts w:ascii="Times New Roman" w:hAnsi="Times New Roman"/>
        </w:rPr>
      </w:pPr>
    </w:p>
    <w:p w14:paraId="7D16D095" w14:textId="5179951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Sorry, Hug</w:t>
      </w:r>
      <w:r w:rsidR="000074A6">
        <w:rPr>
          <w:rFonts w:ascii="Times New Roman" w:hAnsi="Times New Roman"/>
        </w:rPr>
        <w:t>o</w:t>
      </w:r>
      <w:r>
        <w:rPr>
          <w:rFonts w:ascii="Times New Roman" w:hAnsi="Times New Roman"/>
        </w:rPr>
        <w:t xml:space="preserve">.  Can I just </w:t>
      </w:r>
      <w:r w:rsidR="000074A6">
        <w:rPr>
          <w:rFonts w:ascii="Times New Roman" w:hAnsi="Times New Roman"/>
        </w:rPr>
        <w:t>add</w:t>
      </w:r>
      <w:r>
        <w:rPr>
          <w:rFonts w:ascii="Times New Roman" w:hAnsi="Times New Roman"/>
        </w:rPr>
        <w:t xml:space="preserve"> two things?  Whilst the working capital may be slightly positive this year there’s still a lot of improvements we can make both in terms of our billing processes and the collection of our cash in particular, the [indiscernible – 59:58] which is where the opportunity to make a difference on working capital I think is still very real and very significant.  So that’s something for us to go out </w:t>
      </w:r>
      <w:r w:rsidR="000074A6">
        <w:rPr>
          <w:rFonts w:ascii="Times New Roman" w:hAnsi="Times New Roman"/>
        </w:rPr>
        <w:t>which is good and</w:t>
      </w:r>
      <w:r>
        <w:rPr>
          <w:rFonts w:ascii="Times New Roman" w:hAnsi="Times New Roman"/>
        </w:rPr>
        <w:t xml:space="preserve"> hopefully you picked it up in my narrative earlier.  </w:t>
      </w:r>
    </w:p>
    <w:p w14:paraId="6F4CDCD6" w14:textId="77777777" w:rsidR="002B2E7E" w:rsidRDefault="002B2E7E" w:rsidP="002B2E7E">
      <w:pPr>
        <w:tabs>
          <w:tab w:val="left" w:pos="2268"/>
          <w:tab w:val="left" w:pos="4536"/>
        </w:tabs>
        <w:ind w:left="2265" w:hanging="2265"/>
        <w:jc w:val="both"/>
        <w:rPr>
          <w:rFonts w:ascii="Times New Roman" w:hAnsi="Times New Roman"/>
        </w:rPr>
      </w:pPr>
    </w:p>
    <w:p w14:paraId="72C0EF8E" w14:textId="57759BFB"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The restructuring costs this year are high but we do expect them to significantly reduce in future and that will make a big difference to the net cash generated by the business.  We expect to be very cash positive going forward.  Because as Peter said, the </w:t>
      </w:r>
      <w:r w:rsidR="000074A6">
        <w:rPr>
          <w:rFonts w:ascii="Times New Roman" w:hAnsi="Times New Roman"/>
        </w:rPr>
        <w:t>underlying</w:t>
      </w:r>
      <w:r>
        <w:rPr>
          <w:rFonts w:ascii="Times New Roman" w:hAnsi="Times New Roman"/>
        </w:rPr>
        <w:t xml:space="preserve"> business is very cash positive. </w:t>
      </w:r>
    </w:p>
    <w:p w14:paraId="6EB3177D" w14:textId="77777777" w:rsidR="002B2E7E" w:rsidRDefault="002B2E7E" w:rsidP="002B2E7E">
      <w:pPr>
        <w:tabs>
          <w:tab w:val="left" w:pos="2268"/>
          <w:tab w:val="left" w:pos="4536"/>
        </w:tabs>
        <w:ind w:left="2265" w:hanging="2265"/>
        <w:jc w:val="both"/>
        <w:rPr>
          <w:rFonts w:ascii="Times New Roman" w:hAnsi="Times New Roman"/>
        </w:rPr>
      </w:pPr>
    </w:p>
    <w:p w14:paraId="67990ED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Okay.  So overall working capital inflow expected for the year or breakeven, right? </w:t>
      </w:r>
    </w:p>
    <w:p w14:paraId="75DA643B" w14:textId="77777777" w:rsidR="002B2E7E" w:rsidRDefault="002B2E7E" w:rsidP="002B2E7E">
      <w:pPr>
        <w:tabs>
          <w:tab w:val="left" w:pos="2268"/>
          <w:tab w:val="left" w:pos="4536"/>
        </w:tabs>
        <w:ind w:left="2265" w:hanging="2265"/>
        <w:jc w:val="both"/>
        <w:rPr>
          <w:rFonts w:ascii="Times New Roman" w:hAnsi="Times New Roman"/>
        </w:rPr>
      </w:pPr>
    </w:p>
    <w:p w14:paraId="56441262" w14:textId="3087EBBB" w:rsidR="002B2E7E" w:rsidRDefault="00E21A4C" w:rsidP="002B2E7E">
      <w:pPr>
        <w:tabs>
          <w:tab w:val="left" w:pos="2268"/>
          <w:tab w:val="left" w:pos="4536"/>
        </w:tabs>
        <w:ind w:left="2265" w:hanging="2265"/>
        <w:jc w:val="both"/>
        <w:rPr>
          <w:rFonts w:ascii="Times New Roman" w:hAnsi="Times New Roman"/>
        </w:rPr>
      </w:pPr>
      <w:r>
        <w:rPr>
          <w:rFonts w:ascii="Times New Roman" w:hAnsi="Times New Roman"/>
        </w:rPr>
        <w:t>Ian</w:t>
      </w:r>
      <w:r w:rsidR="002B2E7E">
        <w:rPr>
          <w:rFonts w:ascii="Times New Roman" w:hAnsi="Times New Roman"/>
        </w:rPr>
        <w:tab/>
        <w:t xml:space="preserve">Yes. </w:t>
      </w:r>
    </w:p>
    <w:p w14:paraId="0C82299F" w14:textId="77777777" w:rsidR="002B2E7E" w:rsidRDefault="002B2E7E" w:rsidP="002B2E7E">
      <w:pPr>
        <w:tabs>
          <w:tab w:val="left" w:pos="2268"/>
          <w:tab w:val="left" w:pos="4536"/>
        </w:tabs>
        <w:ind w:left="2265" w:hanging="2265"/>
        <w:jc w:val="both"/>
        <w:rPr>
          <w:rFonts w:ascii="Times New Roman" w:hAnsi="Times New Roman"/>
        </w:rPr>
      </w:pPr>
    </w:p>
    <w:p w14:paraId="78838170" w14:textId="077F957A"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Yes, okay.  No precise </w:t>
      </w:r>
      <w:r w:rsidR="00A90EA4">
        <w:rPr>
          <w:rFonts w:ascii="Times New Roman" w:hAnsi="Times New Roman"/>
        </w:rPr>
        <w:t>guidance f</w:t>
      </w:r>
      <w:r>
        <w:rPr>
          <w:rFonts w:ascii="Times New Roman" w:hAnsi="Times New Roman"/>
        </w:rPr>
        <w:t>r</w:t>
      </w:r>
      <w:r w:rsidR="00A90EA4">
        <w:rPr>
          <w:rFonts w:ascii="Times New Roman" w:hAnsi="Times New Roman"/>
        </w:rPr>
        <w:t>om</w:t>
      </w:r>
      <w:r>
        <w:rPr>
          <w:rFonts w:ascii="Times New Roman" w:hAnsi="Times New Roman"/>
        </w:rPr>
        <w:t xml:space="preserve"> </w:t>
      </w:r>
      <w:r w:rsidR="00A90EA4">
        <w:rPr>
          <w:rFonts w:ascii="Times New Roman" w:hAnsi="Times New Roman"/>
        </w:rPr>
        <w:t>projects and targets?  J</w:t>
      </w:r>
      <w:r>
        <w:rPr>
          <w:rFonts w:ascii="Times New Roman" w:hAnsi="Times New Roman"/>
        </w:rPr>
        <w:t xml:space="preserve">ust a range of how do you think or expect that the working capital will have at the end of the year? </w:t>
      </w:r>
    </w:p>
    <w:p w14:paraId="6809AD3B" w14:textId="77777777" w:rsidR="002B2E7E" w:rsidRDefault="002B2E7E" w:rsidP="002B2E7E">
      <w:pPr>
        <w:tabs>
          <w:tab w:val="left" w:pos="2268"/>
          <w:tab w:val="left" w:pos="4536"/>
        </w:tabs>
        <w:ind w:left="2265" w:hanging="2265"/>
        <w:jc w:val="both"/>
        <w:rPr>
          <w:rFonts w:ascii="Times New Roman" w:hAnsi="Times New Roman"/>
        </w:rPr>
      </w:pPr>
    </w:p>
    <w:p w14:paraId="5647A0E6" w14:textId="475478A8"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Well as Ian said, there is more to go after.  Obviously when we model this we are cautious and we’re prudent.  At the moment in terms of our modelling it’s sort of back to sort of positive in the sort of low-single digits to teens level, but of course there w</w:t>
      </w:r>
      <w:r w:rsidR="00A90EA4">
        <w:rPr>
          <w:rFonts w:ascii="Times New Roman" w:hAnsi="Times New Roman"/>
        </w:rPr>
        <w:t>as more to get, so</w:t>
      </w:r>
      <w:r>
        <w:rPr>
          <w:rFonts w:ascii="Times New Roman" w:hAnsi="Times New Roman"/>
        </w:rPr>
        <w:t xml:space="preserve"> we model it on that basis holding steady with all the gains we have, but we’ll go up to more. </w:t>
      </w:r>
    </w:p>
    <w:p w14:paraId="14F48A0C" w14:textId="77777777" w:rsidR="002B2E7E" w:rsidRDefault="002B2E7E" w:rsidP="002B2E7E">
      <w:pPr>
        <w:tabs>
          <w:tab w:val="left" w:pos="2268"/>
          <w:tab w:val="left" w:pos="4536"/>
        </w:tabs>
        <w:ind w:left="2265" w:hanging="2265"/>
        <w:jc w:val="both"/>
        <w:rPr>
          <w:rFonts w:ascii="Times New Roman" w:hAnsi="Times New Roman"/>
        </w:rPr>
      </w:pPr>
    </w:p>
    <w:p w14:paraId="3936C90A" w14:textId="1B2CD285" w:rsidR="00A90EA4" w:rsidRDefault="002B2E7E" w:rsidP="002B2E7E">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I just had one more thing.  This is the first year ever in Kantar’s history that the senior management team have working capital as a targe</w:t>
      </w:r>
      <w:r w:rsidR="00A90EA4">
        <w:rPr>
          <w:rFonts w:ascii="Times New Roman" w:hAnsi="Times New Roman"/>
        </w:rPr>
        <w:t xml:space="preserve">t for [indiscernible – 61:42]. </w:t>
      </w:r>
      <w:r>
        <w:rPr>
          <w:rFonts w:ascii="Times New Roman" w:hAnsi="Times New Roman"/>
        </w:rPr>
        <w:t xml:space="preserve">They’ve never had that discipline before.  They’ve never had that focus before.  </w:t>
      </w:r>
    </w:p>
    <w:p w14:paraId="6727C2CB" w14:textId="77777777" w:rsidR="00A90EA4" w:rsidRDefault="00A90EA4" w:rsidP="002B2E7E">
      <w:pPr>
        <w:tabs>
          <w:tab w:val="left" w:pos="2268"/>
          <w:tab w:val="left" w:pos="4536"/>
        </w:tabs>
        <w:ind w:left="2265" w:hanging="2265"/>
        <w:jc w:val="both"/>
        <w:rPr>
          <w:rFonts w:ascii="Times New Roman" w:hAnsi="Times New Roman"/>
        </w:rPr>
      </w:pPr>
    </w:p>
    <w:p w14:paraId="0460B6D2" w14:textId="6CE6B138" w:rsidR="002B2E7E" w:rsidRDefault="00A90EA4" w:rsidP="002B2E7E">
      <w:pPr>
        <w:tabs>
          <w:tab w:val="left" w:pos="2268"/>
          <w:tab w:val="left" w:pos="4536"/>
        </w:tabs>
        <w:ind w:left="2265" w:hanging="2265"/>
        <w:jc w:val="both"/>
        <w:rPr>
          <w:rFonts w:ascii="Times New Roman" w:hAnsi="Times New Roman"/>
        </w:rPr>
      </w:pPr>
      <w:r>
        <w:rPr>
          <w:rFonts w:ascii="Times New Roman" w:hAnsi="Times New Roman"/>
        </w:rPr>
        <w:tab/>
        <w:t>So</w:t>
      </w:r>
      <w:r w:rsidR="002B2E7E">
        <w:rPr>
          <w:rFonts w:ascii="Times New Roman" w:hAnsi="Times New Roman"/>
        </w:rPr>
        <w:t xml:space="preserve"> we’re </w:t>
      </w:r>
      <w:r>
        <w:rPr>
          <w:rFonts w:ascii="Times New Roman" w:hAnsi="Times New Roman"/>
        </w:rPr>
        <w:t>constantly changing</w:t>
      </w:r>
      <w:r w:rsidR="002B2E7E">
        <w:rPr>
          <w:rFonts w:ascii="Times New Roman" w:hAnsi="Times New Roman"/>
        </w:rPr>
        <w:t xml:space="preserve"> </w:t>
      </w:r>
      <w:r>
        <w:rPr>
          <w:rFonts w:ascii="Times New Roman" w:hAnsi="Times New Roman"/>
        </w:rPr>
        <w:t>the organis</w:t>
      </w:r>
      <w:r w:rsidR="002B2E7E">
        <w:rPr>
          <w:rFonts w:ascii="Times New Roman" w:hAnsi="Times New Roman"/>
        </w:rPr>
        <w:t xml:space="preserve">ation to be a bit more cash aware and more disciplined in managing working capital.  So even though we are growing nicely and there’s a lot of focus on product and new development and margin mix, we are staying very focused on running a good business.  I think focus on cash and working capital is a key part </w:t>
      </w:r>
      <w:r>
        <w:rPr>
          <w:rFonts w:ascii="Times New Roman" w:hAnsi="Times New Roman"/>
        </w:rPr>
        <w:t>of</w:t>
      </w:r>
      <w:r w:rsidR="002B2E7E">
        <w:rPr>
          <w:rFonts w:ascii="Times New Roman" w:hAnsi="Times New Roman"/>
        </w:rPr>
        <w:t xml:space="preserve"> that.  </w:t>
      </w:r>
    </w:p>
    <w:p w14:paraId="0D523C35" w14:textId="77777777" w:rsidR="002B2E7E" w:rsidRDefault="002B2E7E" w:rsidP="002B2E7E">
      <w:pPr>
        <w:tabs>
          <w:tab w:val="left" w:pos="2268"/>
          <w:tab w:val="left" w:pos="4536"/>
        </w:tabs>
        <w:ind w:left="2265" w:hanging="2265"/>
        <w:jc w:val="both"/>
        <w:rPr>
          <w:rFonts w:ascii="Times New Roman" w:hAnsi="Times New Roman"/>
        </w:rPr>
      </w:pPr>
    </w:p>
    <w:p w14:paraId="26DC6D49" w14:textId="38F020A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Okay, great.  Just a quick follow-up question on the factoring program.  How large is it right now?  Maybe can you give us an amount of the factoring used and if</w:t>
      </w:r>
      <w:r w:rsidR="00F67323">
        <w:rPr>
          <w:rFonts w:ascii="Times New Roman" w:hAnsi="Times New Roman"/>
        </w:rPr>
        <w:t xml:space="preserve"> it’s really always out for </w:t>
      </w:r>
      <w:r>
        <w:rPr>
          <w:rFonts w:ascii="Times New Roman" w:hAnsi="Times New Roman"/>
        </w:rPr>
        <w:t>recourse</w:t>
      </w:r>
      <w:r w:rsidR="00F67323">
        <w:rPr>
          <w:rFonts w:ascii="Times New Roman" w:hAnsi="Times New Roman"/>
        </w:rPr>
        <w:t xml:space="preserve"> [ph]</w:t>
      </w:r>
      <w:r>
        <w:rPr>
          <w:rFonts w:ascii="Times New Roman" w:hAnsi="Times New Roman"/>
        </w:rPr>
        <w:t xml:space="preserve">? </w:t>
      </w:r>
    </w:p>
    <w:p w14:paraId="71594D8D" w14:textId="77777777" w:rsidR="002B2E7E" w:rsidRDefault="002B2E7E" w:rsidP="002B2E7E">
      <w:pPr>
        <w:tabs>
          <w:tab w:val="left" w:pos="2268"/>
          <w:tab w:val="left" w:pos="4536"/>
        </w:tabs>
        <w:ind w:left="2265" w:hanging="2265"/>
        <w:jc w:val="both"/>
        <w:rPr>
          <w:rFonts w:ascii="Times New Roman" w:hAnsi="Times New Roman"/>
        </w:rPr>
      </w:pPr>
    </w:p>
    <w:p w14:paraId="0A0117BB" w14:textId="6EAE267D"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So yes.  So the factoring program is on non-recourse.  The facility size is </w:t>
      </w:r>
      <w:r w:rsidR="005971E6">
        <w:rPr>
          <w:rFonts w:ascii="Times New Roman" w:hAnsi="Times New Roman"/>
        </w:rPr>
        <w:t>€</w:t>
      </w:r>
      <w:r>
        <w:rPr>
          <w:rFonts w:ascii="Times New Roman" w:hAnsi="Times New Roman"/>
        </w:rPr>
        <w:t xml:space="preserve">160 million and that is around about 90% utilized at the moment and we have that program rolled out across six countries.  </w:t>
      </w:r>
    </w:p>
    <w:p w14:paraId="66F81E00" w14:textId="77777777" w:rsidR="002B2E7E" w:rsidRDefault="002B2E7E" w:rsidP="002B2E7E">
      <w:pPr>
        <w:tabs>
          <w:tab w:val="left" w:pos="2268"/>
          <w:tab w:val="left" w:pos="4536"/>
        </w:tabs>
        <w:ind w:left="2265" w:hanging="2265"/>
        <w:jc w:val="both"/>
        <w:rPr>
          <w:rFonts w:ascii="Times New Roman" w:hAnsi="Times New Roman"/>
        </w:rPr>
      </w:pPr>
    </w:p>
    <w:p w14:paraId="57A3C143"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Okay, great.  Just one more question on the acquisition.  I saw that the pro forma leverage is really contained.  What is the maximum leverage that [indiscernible – 63:07] going forward and when do you see maybe your leverage to peak including this acquisition? </w:t>
      </w:r>
    </w:p>
    <w:p w14:paraId="403A0A52" w14:textId="77777777" w:rsidR="002B2E7E" w:rsidRDefault="002B2E7E" w:rsidP="002B2E7E">
      <w:pPr>
        <w:tabs>
          <w:tab w:val="left" w:pos="2268"/>
          <w:tab w:val="left" w:pos="4536"/>
        </w:tabs>
        <w:ind w:left="2265" w:hanging="2265"/>
        <w:jc w:val="both"/>
        <w:rPr>
          <w:rFonts w:ascii="Times New Roman" w:hAnsi="Times New Roman"/>
        </w:rPr>
      </w:pPr>
    </w:p>
    <w:p w14:paraId="0DAAC39C" w14:textId="49D5FFE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So in terms of leverage obviously this is a fantastic opportunity in terms of the acquisition.  As we discussed the business is already throwing off cash so we expect leverage to decrease as EBITDA grows and as we generate cash.  Don’t have any specific targets</w:t>
      </w:r>
      <w:r w:rsidR="0038509C">
        <w:rPr>
          <w:rFonts w:ascii="Times New Roman" w:hAnsi="Times New Roman"/>
        </w:rPr>
        <w:t>,</w:t>
      </w:r>
      <w:r>
        <w:rPr>
          <w:rFonts w:ascii="Times New Roman" w:hAnsi="Times New Roman"/>
        </w:rPr>
        <w:t xml:space="preserve"> but obviously we want to get this deal done and then the focus is on generating EBITDA and managing work capital, cash, etc., going forward and that will then actually lead to a reduction in leverage. </w:t>
      </w:r>
    </w:p>
    <w:p w14:paraId="6B1EE6A6" w14:textId="77777777" w:rsidR="002B2E7E" w:rsidRDefault="002B2E7E" w:rsidP="002B2E7E">
      <w:pPr>
        <w:tabs>
          <w:tab w:val="left" w:pos="2268"/>
          <w:tab w:val="left" w:pos="4536"/>
        </w:tabs>
        <w:ind w:left="2265" w:hanging="2265"/>
        <w:jc w:val="both"/>
        <w:rPr>
          <w:rFonts w:ascii="Times New Roman" w:hAnsi="Times New Roman"/>
        </w:rPr>
      </w:pPr>
    </w:p>
    <w:p w14:paraId="1B836A3D" w14:textId="3322B759"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Okay.  So you don’t see any risk of being downgr</w:t>
      </w:r>
      <w:r w:rsidR="0038509C">
        <w:rPr>
          <w:rFonts w:ascii="Times New Roman" w:hAnsi="Times New Roman"/>
        </w:rPr>
        <w:t>aded following the acquisition?</w:t>
      </w:r>
    </w:p>
    <w:p w14:paraId="1B8F6A6C" w14:textId="77777777" w:rsidR="002B2E7E" w:rsidRDefault="002B2E7E" w:rsidP="002B2E7E">
      <w:pPr>
        <w:tabs>
          <w:tab w:val="left" w:pos="2268"/>
          <w:tab w:val="left" w:pos="4536"/>
        </w:tabs>
        <w:ind w:left="2265" w:hanging="2265"/>
        <w:jc w:val="both"/>
        <w:rPr>
          <w:rFonts w:ascii="Times New Roman" w:hAnsi="Times New Roman"/>
        </w:rPr>
      </w:pPr>
    </w:p>
    <w:p w14:paraId="67F276EA"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We’re obviously going through that process at the moment so can’t comment on that at the moment.  </w:t>
      </w:r>
    </w:p>
    <w:p w14:paraId="5BC8EC5D" w14:textId="77777777" w:rsidR="002B2E7E" w:rsidRDefault="002B2E7E" w:rsidP="002B2E7E">
      <w:pPr>
        <w:tabs>
          <w:tab w:val="left" w:pos="2268"/>
          <w:tab w:val="left" w:pos="4536"/>
        </w:tabs>
        <w:ind w:left="2265" w:hanging="2265"/>
        <w:jc w:val="both"/>
        <w:rPr>
          <w:rFonts w:ascii="Times New Roman" w:hAnsi="Times New Roman"/>
        </w:rPr>
      </w:pPr>
    </w:p>
    <w:p w14:paraId="15231B13" w14:textId="77777777" w:rsidR="0038509C" w:rsidRDefault="002B2E7E" w:rsidP="0038509C">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Okay.  Maybe one last question if I may on the EBITDA.  There is a lot of adjustment between the pro forma EBITDA figure and the proposed one especially leading to the restructurings.  </w:t>
      </w:r>
    </w:p>
    <w:p w14:paraId="695E4F02" w14:textId="77777777" w:rsidR="0038509C" w:rsidRDefault="0038509C" w:rsidP="0038509C">
      <w:pPr>
        <w:tabs>
          <w:tab w:val="left" w:pos="2268"/>
          <w:tab w:val="left" w:pos="4536"/>
        </w:tabs>
        <w:ind w:left="2265" w:hanging="2265"/>
        <w:jc w:val="both"/>
        <w:rPr>
          <w:rFonts w:ascii="Times New Roman" w:hAnsi="Times New Roman"/>
        </w:rPr>
      </w:pPr>
    </w:p>
    <w:p w14:paraId="6809846D" w14:textId="4C1F9395" w:rsidR="002B2E7E" w:rsidRDefault="0038509C" w:rsidP="0038509C">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Maybe if you have a guidance or a figure to give us on how many FX are planned for 2021?  If I’m not too wrong</w:t>
      </w:r>
      <w:r>
        <w:rPr>
          <w:rFonts w:ascii="Times New Roman" w:hAnsi="Times New Roman"/>
        </w:rPr>
        <w:t>,</w:t>
      </w:r>
      <w:r w:rsidR="002B2E7E">
        <w:rPr>
          <w:rFonts w:ascii="Times New Roman" w:hAnsi="Times New Roman"/>
        </w:rPr>
        <w:t xml:space="preserve"> last year was about $300 million.  Do you have something to give us for the FX that are planned for 2021?</w:t>
      </w:r>
      <w:r>
        <w:rPr>
          <w:rFonts w:ascii="Times New Roman" w:hAnsi="Times New Roman"/>
        </w:rPr>
        <w:t xml:space="preserve">  </w:t>
      </w:r>
    </w:p>
    <w:p w14:paraId="6B3CC374" w14:textId="77777777" w:rsidR="0038509C" w:rsidRDefault="0038509C" w:rsidP="0038509C">
      <w:pPr>
        <w:tabs>
          <w:tab w:val="left" w:pos="2268"/>
          <w:tab w:val="left" w:pos="4536"/>
        </w:tabs>
        <w:ind w:left="2265" w:hanging="2265"/>
        <w:jc w:val="both"/>
        <w:rPr>
          <w:rFonts w:ascii="Times New Roman" w:hAnsi="Times New Roman"/>
        </w:rPr>
      </w:pPr>
    </w:p>
    <w:p w14:paraId="502A2FF3" w14:textId="726DA12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lastRenderedPageBreak/>
        <w:t>Ian</w:t>
      </w:r>
      <w:r>
        <w:rPr>
          <w:rFonts w:ascii="Times New Roman" w:hAnsi="Times New Roman"/>
        </w:rPr>
        <w:tab/>
        <w:t>Yes, it is on the slide.  It’s $185 million is what we expect the one-offs to be which is a mixture of severance and project costs excluding [overlapping voices – 65:10]</w:t>
      </w:r>
      <w:r w:rsidR="0038509C">
        <w:rPr>
          <w:rFonts w:ascii="Times New Roman" w:hAnsi="Times New Roman"/>
        </w:rPr>
        <w:t xml:space="preserve"> stuff</w:t>
      </w:r>
      <w:r>
        <w:rPr>
          <w:rFonts w:ascii="Times New Roman" w:hAnsi="Times New Roman"/>
        </w:rPr>
        <w:t xml:space="preserve">. </w:t>
      </w:r>
    </w:p>
    <w:p w14:paraId="7D7E5BC2" w14:textId="77777777" w:rsidR="002B2E7E" w:rsidRDefault="002B2E7E" w:rsidP="002B2E7E">
      <w:pPr>
        <w:tabs>
          <w:tab w:val="left" w:pos="2268"/>
          <w:tab w:val="left" w:pos="4536"/>
        </w:tabs>
        <w:ind w:left="2265" w:hanging="2265"/>
        <w:jc w:val="both"/>
        <w:rPr>
          <w:rFonts w:ascii="Times New Roman" w:hAnsi="Times New Roman"/>
        </w:rPr>
      </w:pPr>
    </w:p>
    <w:p w14:paraId="7393238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Hugo</w:t>
      </w:r>
      <w:r>
        <w:rPr>
          <w:rFonts w:ascii="Times New Roman" w:hAnsi="Times New Roman"/>
        </w:rPr>
        <w:tab/>
        <w:t xml:space="preserve">Okay, great.  Thank you so much.  </w:t>
      </w:r>
    </w:p>
    <w:p w14:paraId="6EC7BEA6" w14:textId="77777777" w:rsidR="002B2E7E" w:rsidRDefault="002B2E7E" w:rsidP="002B2E7E">
      <w:pPr>
        <w:tabs>
          <w:tab w:val="left" w:pos="2268"/>
          <w:tab w:val="left" w:pos="4536"/>
        </w:tabs>
        <w:ind w:left="2265" w:hanging="2265"/>
        <w:jc w:val="both"/>
        <w:rPr>
          <w:rFonts w:ascii="Times New Roman" w:hAnsi="Times New Roman"/>
        </w:rPr>
      </w:pPr>
    </w:p>
    <w:p w14:paraId="7FE9CBD4"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Okay.  Cheers.  Thanks.  </w:t>
      </w:r>
    </w:p>
    <w:p w14:paraId="473D8903" w14:textId="77777777" w:rsidR="002B2E7E" w:rsidRDefault="002B2E7E" w:rsidP="002B2E7E">
      <w:pPr>
        <w:tabs>
          <w:tab w:val="left" w:pos="2268"/>
          <w:tab w:val="left" w:pos="4536"/>
        </w:tabs>
        <w:ind w:left="2265" w:hanging="2265"/>
        <w:jc w:val="both"/>
        <w:rPr>
          <w:rFonts w:ascii="Times New Roman" w:hAnsi="Times New Roman"/>
        </w:rPr>
      </w:pPr>
    </w:p>
    <w:p w14:paraId="1EBE21D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question comes from the line of Matthew [indiscernible – 65:23].  Please go ahead.  </w:t>
      </w:r>
    </w:p>
    <w:p w14:paraId="7F240DB6" w14:textId="77777777" w:rsidR="002B2E7E" w:rsidRDefault="002B2E7E" w:rsidP="002B2E7E">
      <w:pPr>
        <w:tabs>
          <w:tab w:val="left" w:pos="2268"/>
          <w:tab w:val="left" w:pos="4536"/>
        </w:tabs>
        <w:ind w:left="2265" w:hanging="2265"/>
        <w:jc w:val="both"/>
        <w:rPr>
          <w:rFonts w:ascii="Times New Roman" w:hAnsi="Times New Roman"/>
        </w:rPr>
      </w:pPr>
    </w:p>
    <w:p w14:paraId="252F079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t xml:space="preserve">Hi there.  Thank you for the presentation.  I have a few questions.  The first one is on the synergies.  What percentage of synergies are costs and other investors’ revenue?  </w:t>
      </w:r>
    </w:p>
    <w:p w14:paraId="1841F050" w14:textId="77777777" w:rsidR="002B2E7E" w:rsidRDefault="002B2E7E" w:rsidP="002B2E7E">
      <w:pPr>
        <w:tabs>
          <w:tab w:val="left" w:pos="2268"/>
          <w:tab w:val="left" w:pos="4536"/>
        </w:tabs>
        <w:ind w:left="2265" w:hanging="2265"/>
        <w:jc w:val="both"/>
        <w:rPr>
          <w:rFonts w:ascii="Times New Roman" w:hAnsi="Times New Roman"/>
        </w:rPr>
      </w:pPr>
    </w:p>
    <w:p w14:paraId="34ACEE1A" w14:textId="645B0B5A"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I’ve not done that yet to be frank.  But as I said, it’s $33 million of synergies.  It’s mainly across the </w:t>
      </w:r>
      <w:r w:rsidR="0038509C">
        <w:rPr>
          <w:rFonts w:ascii="Times New Roman" w:hAnsi="Times New Roman"/>
        </w:rPr>
        <w:t xml:space="preserve">PaaS side of the business, the add </w:t>
      </w:r>
      <w:r>
        <w:rPr>
          <w:rFonts w:ascii="Times New Roman" w:hAnsi="Times New Roman"/>
        </w:rPr>
        <w:t>in</w:t>
      </w:r>
      <w:r w:rsidR="0038509C">
        <w:rPr>
          <w:rFonts w:ascii="Times New Roman" w:hAnsi="Times New Roman"/>
        </w:rPr>
        <w:t>tel</w:t>
      </w:r>
      <w:r>
        <w:rPr>
          <w:rFonts w:ascii="Times New Roman" w:hAnsi="Times New Roman"/>
        </w:rPr>
        <w:t xml:space="preserve"> side of the business where we see real opportunities to have—because we have similar businesses in North America, so running it using common technology, common supply base, </w:t>
      </w:r>
      <w:r w:rsidR="0038509C">
        <w:rPr>
          <w:rFonts w:ascii="Times New Roman" w:hAnsi="Times New Roman"/>
        </w:rPr>
        <w:t xml:space="preserve">is </w:t>
      </w:r>
      <w:r>
        <w:rPr>
          <w:rFonts w:ascii="Times New Roman" w:hAnsi="Times New Roman"/>
        </w:rPr>
        <w:t xml:space="preserve">kind of where working one team should unlock real value.  </w:t>
      </w:r>
    </w:p>
    <w:p w14:paraId="69372865" w14:textId="77777777" w:rsidR="002B2E7E" w:rsidRDefault="002B2E7E" w:rsidP="002B2E7E">
      <w:pPr>
        <w:tabs>
          <w:tab w:val="left" w:pos="2268"/>
          <w:tab w:val="left" w:pos="4536"/>
        </w:tabs>
        <w:ind w:left="2265" w:hanging="2265"/>
        <w:jc w:val="both"/>
        <w:rPr>
          <w:rFonts w:ascii="Times New Roman" w:hAnsi="Times New Roman"/>
        </w:rPr>
      </w:pPr>
    </w:p>
    <w:p w14:paraId="04159970" w14:textId="6DE9D6ED"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There are some potential synergies on the panel side.  As we talked about running through it we have Kantar already [indis</w:t>
      </w:r>
      <w:r w:rsidR="0038509C">
        <w:rPr>
          <w:rFonts w:ascii="Times New Roman" w:hAnsi="Times New Roman"/>
        </w:rPr>
        <w:t>cernible – 66:22] science</w:t>
      </w:r>
      <w:r>
        <w:rPr>
          <w:rFonts w:ascii="Times New Roman" w:hAnsi="Times New Roman"/>
        </w:rPr>
        <w:t xml:space="preserve"> team.  They have better ecommerce or email solutions so there’s technology sharing we can do which will drive savings.  Then when you’re looking at a business like this clearly in time back office saving can be a lot.  So we’re confident on these $33 million of savings.  </w:t>
      </w:r>
    </w:p>
    <w:p w14:paraId="4BAC22FF" w14:textId="77777777" w:rsidR="002B2E7E" w:rsidRDefault="002B2E7E" w:rsidP="002B2E7E">
      <w:pPr>
        <w:tabs>
          <w:tab w:val="left" w:pos="2268"/>
          <w:tab w:val="left" w:pos="4536"/>
        </w:tabs>
        <w:ind w:left="2265" w:hanging="2265"/>
        <w:jc w:val="both"/>
        <w:rPr>
          <w:rFonts w:ascii="Times New Roman" w:hAnsi="Times New Roman"/>
        </w:rPr>
      </w:pPr>
    </w:p>
    <w:p w14:paraId="7571F74F" w14:textId="77777777" w:rsidR="0038509C"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And as I’ve mentioned, we’ve not put any revenue synergies in which I think in time we will see because we have a good overlap of clients in terms of Kantar</w:t>
      </w:r>
      <w:r w:rsidR="0038509C">
        <w:rPr>
          <w:rFonts w:ascii="Times New Roman" w:hAnsi="Times New Roman"/>
        </w:rPr>
        <w:t>, primarily Worldpanel, but also I</w:t>
      </w:r>
      <w:r>
        <w:rPr>
          <w:rFonts w:ascii="Times New Roman" w:hAnsi="Times New Roman"/>
        </w:rPr>
        <w:t xml:space="preserve">nsights reaching clients globally that we don’t serve as well in North America which Numerator that will allow us to offer something differently.  Their survey business could be something that we use more generally across North America.  </w:t>
      </w:r>
    </w:p>
    <w:p w14:paraId="425124CF" w14:textId="77777777" w:rsidR="0038509C" w:rsidRDefault="0038509C" w:rsidP="002B2E7E">
      <w:pPr>
        <w:tabs>
          <w:tab w:val="left" w:pos="2268"/>
          <w:tab w:val="left" w:pos="4536"/>
        </w:tabs>
        <w:ind w:left="2265" w:hanging="2265"/>
        <w:jc w:val="both"/>
        <w:rPr>
          <w:rFonts w:ascii="Times New Roman" w:hAnsi="Times New Roman"/>
        </w:rPr>
      </w:pPr>
    </w:p>
    <w:p w14:paraId="25C76B27" w14:textId="5304AD78" w:rsidR="002B2E7E" w:rsidRDefault="0038509C"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So there’s some real interesting opportunities there.  I don’t have the initial revenue percentage, but these are pretty firm numbers in terms of thought through delivery and plans behind them or as firm as they can be until you earn their business and really </w:t>
      </w:r>
      <w:r>
        <w:rPr>
          <w:rFonts w:ascii="Times New Roman" w:hAnsi="Times New Roman"/>
        </w:rPr>
        <w:t xml:space="preserve">get </w:t>
      </w:r>
      <w:r w:rsidR="002B2E7E">
        <w:rPr>
          <w:rFonts w:ascii="Times New Roman" w:hAnsi="Times New Roman"/>
        </w:rPr>
        <w:t>into it</w:t>
      </w:r>
      <w:r>
        <w:rPr>
          <w:rFonts w:ascii="Times New Roman" w:hAnsi="Times New Roman"/>
        </w:rPr>
        <w:t xml:space="preserve"> [ph]</w:t>
      </w:r>
      <w:r w:rsidR="002B2E7E">
        <w:rPr>
          <w:rFonts w:ascii="Times New Roman" w:hAnsi="Times New Roman"/>
        </w:rPr>
        <w:t>.</w:t>
      </w:r>
    </w:p>
    <w:p w14:paraId="6E667AD3" w14:textId="77777777" w:rsidR="002B2E7E" w:rsidRDefault="002B2E7E" w:rsidP="002B2E7E">
      <w:pPr>
        <w:tabs>
          <w:tab w:val="left" w:pos="2268"/>
          <w:tab w:val="left" w:pos="4536"/>
        </w:tabs>
        <w:ind w:left="2265" w:hanging="2265"/>
        <w:jc w:val="both"/>
        <w:rPr>
          <w:rFonts w:ascii="Times New Roman" w:hAnsi="Times New Roman"/>
        </w:rPr>
      </w:pPr>
    </w:p>
    <w:p w14:paraId="6C82F1A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t xml:space="preserve">Okay.  From what I understand from what you said it’s mainly costs, right? </w:t>
      </w:r>
    </w:p>
    <w:p w14:paraId="767E71F4" w14:textId="77777777" w:rsidR="002B2E7E" w:rsidRDefault="002B2E7E" w:rsidP="002B2E7E">
      <w:pPr>
        <w:tabs>
          <w:tab w:val="left" w:pos="2268"/>
          <w:tab w:val="left" w:pos="4536"/>
        </w:tabs>
        <w:ind w:left="2265" w:hanging="2265"/>
        <w:jc w:val="both"/>
        <w:rPr>
          <w:rFonts w:ascii="Times New Roman" w:hAnsi="Times New Roman"/>
        </w:rPr>
      </w:pPr>
    </w:p>
    <w:p w14:paraId="6BE6A46F"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Oh, these are all costs, yes, $33 million are all costs, yes.  </w:t>
      </w:r>
    </w:p>
    <w:p w14:paraId="0A3F2DD7" w14:textId="77777777" w:rsidR="002B2E7E" w:rsidRDefault="002B2E7E" w:rsidP="002B2E7E">
      <w:pPr>
        <w:tabs>
          <w:tab w:val="left" w:pos="2268"/>
          <w:tab w:val="left" w:pos="4536"/>
        </w:tabs>
        <w:ind w:left="2265" w:hanging="2265"/>
        <w:jc w:val="both"/>
        <w:rPr>
          <w:rFonts w:ascii="Times New Roman" w:hAnsi="Times New Roman"/>
        </w:rPr>
      </w:pPr>
    </w:p>
    <w:p w14:paraId="34CE39CB" w14:textId="54D6BB5D" w:rsidR="002B2E7E" w:rsidRDefault="0038509C" w:rsidP="002B2E7E">
      <w:pPr>
        <w:tabs>
          <w:tab w:val="left" w:pos="2268"/>
          <w:tab w:val="left" w:pos="4536"/>
        </w:tabs>
        <w:ind w:left="2265" w:hanging="2265"/>
        <w:jc w:val="both"/>
        <w:rPr>
          <w:rFonts w:ascii="Times New Roman" w:hAnsi="Times New Roman"/>
        </w:rPr>
      </w:pPr>
      <w:r>
        <w:rPr>
          <w:rFonts w:ascii="Times New Roman" w:hAnsi="Times New Roman"/>
        </w:rPr>
        <w:lastRenderedPageBreak/>
        <w:t>Matthew</w:t>
      </w:r>
      <w:r>
        <w:rPr>
          <w:rFonts w:ascii="Times New Roman" w:hAnsi="Times New Roman"/>
        </w:rPr>
        <w:tab/>
        <w:t>O</w:t>
      </w:r>
      <w:r w:rsidR="002B2E7E">
        <w:rPr>
          <w:rFonts w:ascii="Times New Roman" w:hAnsi="Times New Roman"/>
        </w:rPr>
        <w:t xml:space="preserve">kay.  Thank you.  The $25 million of costs to achieve that you mentioned earlier, it comes on top of the $185 </w:t>
      </w:r>
      <w:r>
        <w:rPr>
          <w:rFonts w:ascii="Times New Roman" w:hAnsi="Times New Roman"/>
        </w:rPr>
        <w:t xml:space="preserve">million </w:t>
      </w:r>
      <w:r w:rsidR="002B2E7E">
        <w:rPr>
          <w:rFonts w:ascii="Times New Roman" w:hAnsi="Times New Roman"/>
        </w:rPr>
        <w:t>or it’s already including the $185</w:t>
      </w:r>
      <w:r>
        <w:rPr>
          <w:rFonts w:ascii="Times New Roman" w:hAnsi="Times New Roman"/>
        </w:rPr>
        <w:t xml:space="preserve"> million</w:t>
      </w:r>
      <w:r w:rsidR="002B2E7E">
        <w:rPr>
          <w:rFonts w:ascii="Times New Roman" w:hAnsi="Times New Roman"/>
        </w:rPr>
        <w:t xml:space="preserve">?  [Overlapping voices – 67:57]. </w:t>
      </w:r>
    </w:p>
    <w:p w14:paraId="668BEC6C" w14:textId="77777777" w:rsidR="002B2E7E" w:rsidRDefault="002B2E7E" w:rsidP="002B2E7E">
      <w:pPr>
        <w:tabs>
          <w:tab w:val="left" w:pos="2268"/>
          <w:tab w:val="left" w:pos="4536"/>
        </w:tabs>
        <w:ind w:left="2265" w:hanging="2265"/>
        <w:jc w:val="both"/>
        <w:rPr>
          <w:rFonts w:ascii="Times New Roman" w:hAnsi="Times New Roman"/>
        </w:rPr>
      </w:pPr>
    </w:p>
    <w:p w14:paraId="20F9D69C" w14:textId="164F6FF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It’s on top of the $185</w:t>
      </w:r>
      <w:r w:rsidR="0038509C">
        <w:rPr>
          <w:rFonts w:ascii="Times New Roman" w:hAnsi="Times New Roman"/>
        </w:rPr>
        <w:t xml:space="preserve"> million [ph]</w:t>
      </w:r>
      <w:r>
        <w:rPr>
          <w:rFonts w:ascii="Times New Roman" w:hAnsi="Times New Roman"/>
        </w:rPr>
        <w:t xml:space="preserve">, yes. </w:t>
      </w:r>
    </w:p>
    <w:p w14:paraId="2BAADD50" w14:textId="77777777" w:rsidR="002B2E7E" w:rsidRDefault="002B2E7E" w:rsidP="002B2E7E">
      <w:pPr>
        <w:tabs>
          <w:tab w:val="left" w:pos="2268"/>
          <w:tab w:val="left" w:pos="4536"/>
        </w:tabs>
        <w:ind w:left="2265" w:hanging="2265"/>
        <w:jc w:val="both"/>
        <w:rPr>
          <w:rFonts w:ascii="Times New Roman" w:hAnsi="Times New Roman"/>
        </w:rPr>
      </w:pPr>
    </w:p>
    <w:p w14:paraId="54F91A35" w14:textId="3235D01A" w:rsidR="002B2E7E" w:rsidRDefault="0038509C" w:rsidP="002B2E7E">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r>
      <w:r>
        <w:rPr>
          <w:rFonts w:ascii="Times New Roman" w:hAnsi="Times New Roman"/>
        </w:rPr>
        <w:tab/>
        <w:t>Okay.  Thank you.  Other</w:t>
      </w:r>
      <w:r w:rsidR="002B2E7E">
        <w:rPr>
          <w:rFonts w:ascii="Times New Roman" w:hAnsi="Times New Roman"/>
        </w:rPr>
        <w:t xml:space="preserve"> question</w:t>
      </w:r>
      <w:r>
        <w:rPr>
          <w:rFonts w:ascii="Times New Roman" w:hAnsi="Times New Roman"/>
        </w:rPr>
        <w:t>, the liquidity</w:t>
      </w:r>
      <w:r w:rsidR="002B2E7E">
        <w:rPr>
          <w:rFonts w:ascii="Times New Roman" w:hAnsi="Times New Roman"/>
        </w:rPr>
        <w:t xml:space="preserve"> coming as part of the transaction.  Is that coming all from Bain or a lot is coming from </w:t>
      </w:r>
      <w:r>
        <w:rPr>
          <w:rFonts w:ascii="Times New Roman" w:hAnsi="Times New Roman"/>
        </w:rPr>
        <w:t>[indiscernible – 68:12</w:t>
      </w:r>
      <w:r w:rsidR="002B2E7E">
        <w:rPr>
          <w:rFonts w:ascii="Times New Roman" w:hAnsi="Times New Roman"/>
        </w:rPr>
        <w:t>]?</w:t>
      </w:r>
    </w:p>
    <w:p w14:paraId="736F3C6A" w14:textId="77777777" w:rsidR="002B2E7E" w:rsidRDefault="002B2E7E" w:rsidP="002B2E7E">
      <w:pPr>
        <w:tabs>
          <w:tab w:val="left" w:pos="2268"/>
          <w:tab w:val="left" w:pos="4536"/>
        </w:tabs>
        <w:ind w:left="2265" w:hanging="2265"/>
        <w:jc w:val="both"/>
        <w:rPr>
          <w:rFonts w:ascii="Times New Roman" w:hAnsi="Times New Roman"/>
        </w:rPr>
      </w:pPr>
    </w:p>
    <w:p w14:paraId="0D6DB48F" w14:textId="30A2C3A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No, </w:t>
      </w:r>
      <w:r w:rsidR="0038509C">
        <w:rPr>
          <w:rFonts w:ascii="Times New Roman" w:hAnsi="Times New Roman"/>
        </w:rPr>
        <w:t xml:space="preserve">it’s coming from Bain, [indiscernible – 68:16] proportion being the </w:t>
      </w:r>
      <w:r>
        <w:rPr>
          <w:rFonts w:ascii="Times New Roman" w:hAnsi="Times New Roman"/>
        </w:rPr>
        <w:t xml:space="preserve">60/40 split they invested in Kantar. </w:t>
      </w:r>
    </w:p>
    <w:p w14:paraId="557D3522" w14:textId="77777777" w:rsidR="0038509C" w:rsidRDefault="0038509C" w:rsidP="002B2E7E">
      <w:pPr>
        <w:tabs>
          <w:tab w:val="left" w:pos="2268"/>
          <w:tab w:val="left" w:pos="4536"/>
        </w:tabs>
        <w:ind w:left="2265" w:hanging="2265"/>
        <w:jc w:val="both"/>
        <w:rPr>
          <w:rFonts w:ascii="Times New Roman" w:hAnsi="Times New Roman"/>
        </w:rPr>
      </w:pPr>
    </w:p>
    <w:p w14:paraId="44B483C7"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Matthew</w:t>
      </w:r>
      <w:r>
        <w:rPr>
          <w:rFonts w:ascii="Times New Roman" w:hAnsi="Times New Roman"/>
        </w:rPr>
        <w:tab/>
        <w:t xml:space="preserve">Okay.  Then a question [indiscernible – 68:32] do you see—since you mentioned as of April I think you commented a little bit on that.  Did you see any slowdown in India in April compared to the first quarter overall?  If you can give us some colour on maybe May that would be great.  </w:t>
      </w:r>
    </w:p>
    <w:p w14:paraId="5C303B1D" w14:textId="77777777" w:rsidR="002B2E7E" w:rsidRDefault="002B2E7E" w:rsidP="002B2E7E">
      <w:pPr>
        <w:tabs>
          <w:tab w:val="left" w:pos="2268"/>
          <w:tab w:val="left" w:pos="4536"/>
        </w:tabs>
        <w:ind w:left="2265" w:hanging="2265"/>
        <w:jc w:val="both"/>
        <w:rPr>
          <w:rFonts w:ascii="Times New Roman" w:hAnsi="Times New Roman"/>
        </w:rPr>
      </w:pPr>
    </w:p>
    <w:p w14:paraId="4158AED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I’m not going to go into May in too much detail, but the outlook into May against what we’re tracking to is looking very positive.  That’s why when I was going through it I was very confident we’ll deliver double-digit revenue growth across the second quarter.  </w:t>
      </w:r>
    </w:p>
    <w:p w14:paraId="02391A46" w14:textId="77777777" w:rsidR="002B2E7E" w:rsidRDefault="002B2E7E" w:rsidP="002B2E7E">
      <w:pPr>
        <w:tabs>
          <w:tab w:val="left" w:pos="2268"/>
          <w:tab w:val="left" w:pos="4536"/>
        </w:tabs>
        <w:ind w:left="2265" w:hanging="2265"/>
        <w:jc w:val="both"/>
        <w:rPr>
          <w:rFonts w:ascii="Times New Roman" w:hAnsi="Times New Roman"/>
        </w:rPr>
      </w:pPr>
    </w:p>
    <w:p w14:paraId="63B19591" w14:textId="1DD07BEC"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Our bookings into May are ahead of where they need to be to deliver our target and the next 90 days bookings are ahead </w:t>
      </w:r>
      <w:r w:rsidR="004E1B11">
        <w:rPr>
          <w:rFonts w:ascii="Times New Roman" w:hAnsi="Times New Roman"/>
        </w:rPr>
        <w:t xml:space="preserve">of </w:t>
      </w:r>
      <w:r>
        <w:rPr>
          <w:rFonts w:ascii="Times New Roman" w:hAnsi="Times New Roman"/>
        </w:rPr>
        <w:t>where they need to be to deliver their target and the full year is ahead.  So I think every single method we use to track our order book is indicating</w:t>
      </w:r>
      <w:r w:rsidR="004E1B11">
        <w:rPr>
          <w:rFonts w:ascii="Times New Roman" w:hAnsi="Times New Roman"/>
        </w:rPr>
        <w:t xml:space="preserve"> that we will beat our current</w:t>
      </w:r>
      <w:r>
        <w:rPr>
          <w:rFonts w:ascii="Times New Roman" w:hAnsi="Times New Roman"/>
        </w:rPr>
        <w:t xml:space="preserve"> forecast for the year.  </w:t>
      </w:r>
    </w:p>
    <w:p w14:paraId="2EC3C6FA" w14:textId="77777777" w:rsidR="002B2E7E" w:rsidRDefault="002B2E7E" w:rsidP="002B2E7E">
      <w:pPr>
        <w:tabs>
          <w:tab w:val="left" w:pos="2268"/>
          <w:tab w:val="left" w:pos="4536"/>
        </w:tabs>
        <w:ind w:left="2265" w:hanging="2265"/>
        <w:jc w:val="both"/>
        <w:rPr>
          <w:rFonts w:ascii="Times New Roman" w:hAnsi="Times New Roman"/>
        </w:rPr>
      </w:pPr>
    </w:p>
    <w:p w14:paraId="7CA3A348" w14:textId="77777777" w:rsidR="00A46ABB" w:rsidRDefault="002B2E7E" w:rsidP="00A46ABB">
      <w:pPr>
        <w:tabs>
          <w:tab w:val="left" w:pos="2268"/>
          <w:tab w:val="left" w:pos="4536"/>
        </w:tabs>
        <w:ind w:left="2265" w:hanging="2265"/>
        <w:jc w:val="both"/>
        <w:rPr>
          <w:rFonts w:ascii="Times New Roman" w:hAnsi="Times New Roman"/>
        </w:rPr>
      </w:pPr>
      <w:r>
        <w:rPr>
          <w:rFonts w:ascii="Times New Roman" w:hAnsi="Times New Roman"/>
        </w:rPr>
        <w:tab/>
        <w:t xml:space="preserve">India traded well in April.  It was up 24% which it just shows it continued to deliver.  It’s interesting </w:t>
      </w:r>
      <w:r w:rsidR="00A46ABB">
        <w:rPr>
          <w:rFonts w:ascii="Times New Roman" w:hAnsi="Times New Roman"/>
        </w:rPr>
        <w:t>though</w:t>
      </w:r>
      <w:r>
        <w:rPr>
          <w:rFonts w:ascii="Times New Roman" w:hAnsi="Times New Roman"/>
        </w:rPr>
        <w:t>, we get the teams at deliv</w:t>
      </w:r>
      <w:r w:rsidR="00A46ABB">
        <w:rPr>
          <w:rFonts w:ascii="Times New Roman" w:hAnsi="Times New Roman"/>
        </w:rPr>
        <w:t>ering revenue and we’ve recognis</w:t>
      </w:r>
      <w:r>
        <w:rPr>
          <w:rFonts w:ascii="Times New Roman" w:hAnsi="Times New Roman"/>
        </w:rPr>
        <w:t xml:space="preserve">ed revenue when we deliver it.  So we saw a slight slowdown in orders in the month for future months and we saw our field teams </w:t>
      </w:r>
      <w:r w:rsidR="00A46ABB">
        <w:rPr>
          <w:rFonts w:ascii="Times New Roman" w:hAnsi="Times New Roman"/>
        </w:rPr>
        <w:t xml:space="preserve">who </w:t>
      </w:r>
      <w:r>
        <w:rPr>
          <w:rFonts w:ascii="Times New Roman" w:hAnsi="Times New Roman"/>
        </w:rPr>
        <w:t>actually have to out</w:t>
      </w:r>
      <w:r w:rsidR="00A46ABB">
        <w:rPr>
          <w:rFonts w:ascii="Times New Roman" w:hAnsi="Times New Roman"/>
        </w:rPr>
        <w:t xml:space="preserve"> and do face-to-face interviews, c</w:t>
      </w:r>
      <w:r>
        <w:rPr>
          <w:rFonts w:ascii="Times New Roman" w:hAnsi="Times New Roman"/>
        </w:rPr>
        <w:t>learly that was a problem for those teams.  Those teams are operating</w:t>
      </w:r>
      <w:r w:rsidR="00A46ABB">
        <w:rPr>
          <w:rFonts w:ascii="Times New Roman" w:hAnsi="Times New Roman"/>
        </w:rPr>
        <w:t xml:space="preserve"> at around 65% or 70% capacity.</w:t>
      </w:r>
    </w:p>
    <w:p w14:paraId="40A75989" w14:textId="77777777" w:rsidR="00A46ABB" w:rsidRDefault="00A46ABB" w:rsidP="00A46ABB">
      <w:pPr>
        <w:tabs>
          <w:tab w:val="left" w:pos="2268"/>
          <w:tab w:val="left" w:pos="4536"/>
        </w:tabs>
        <w:ind w:left="2265" w:hanging="2265"/>
        <w:jc w:val="both"/>
        <w:rPr>
          <w:rFonts w:ascii="Times New Roman" w:hAnsi="Times New Roman"/>
        </w:rPr>
      </w:pPr>
    </w:p>
    <w:p w14:paraId="3080E2DC" w14:textId="127A2BBD" w:rsidR="002B2E7E" w:rsidRDefault="00A46ABB" w:rsidP="00A46ABB">
      <w:pPr>
        <w:tabs>
          <w:tab w:val="left" w:pos="2268"/>
          <w:tab w:val="left" w:pos="4536"/>
        </w:tabs>
        <w:ind w:left="2265" w:hanging="2265"/>
        <w:jc w:val="both"/>
        <w:rPr>
          <w:rFonts w:ascii="Times New Roman" w:hAnsi="Times New Roman"/>
        </w:rPr>
      </w:pPr>
      <w:r>
        <w:rPr>
          <w:rFonts w:ascii="Times New Roman" w:hAnsi="Times New Roman"/>
        </w:rPr>
        <w:tab/>
        <w:t>B</w:t>
      </w:r>
      <w:r w:rsidR="002B2E7E">
        <w:rPr>
          <w:rFonts w:ascii="Times New Roman" w:hAnsi="Times New Roman"/>
        </w:rPr>
        <w:t>ut that only lasted for a couple of weeks and the field teams an</w:t>
      </w:r>
      <w:r>
        <w:rPr>
          <w:rFonts w:ascii="Times New Roman" w:hAnsi="Times New Roman"/>
        </w:rPr>
        <w:t xml:space="preserve">d their backups are about </w:t>
      </w:r>
      <w:r w:rsidR="002B2E7E">
        <w:rPr>
          <w:rFonts w:ascii="Times New Roman" w:hAnsi="Times New Roman"/>
        </w:rPr>
        <w:t>85% capa</w:t>
      </w:r>
      <w:r>
        <w:rPr>
          <w:rFonts w:ascii="Times New Roman" w:hAnsi="Times New Roman"/>
        </w:rPr>
        <w:t>city.  The office teams of the I</w:t>
      </w:r>
      <w:r w:rsidR="002B2E7E">
        <w:rPr>
          <w:rFonts w:ascii="Times New Roman" w:hAnsi="Times New Roman"/>
        </w:rPr>
        <w:t xml:space="preserve">nsights teams have been working over 90% capacity.  </w:t>
      </w:r>
    </w:p>
    <w:p w14:paraId="5B8BCEB0" w14:textId="77777777" w:rsidR="002B2E7E" w:rsidRDefault="002B2E7E" w:rsidP="002B2E7E">
      <w:pPr>
        <w:tabs>
          <w:tab w:val="left" w:pos="2268"/>
          <w:tab w:val="left" w:pos="4536"/>
        </w:tabs>
        <w:ind w:left="2265" w:hanging="2265"/>
        <w:jc w:val="both"/>
        <w:rPr>
          <w:rFonts w:ascii="Times New Roman" w:hAnsi="Times New Roman"/>
        </w:rPr>
      </w:pPr>
    </w:p>
    <w:p w14:paraId="1D851BB1" w14:textId="1F99ABCC"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So India has come back really quickly.  It had real momentum as I said at the start of the year and it looks like the confidence in the Indian economy is high and this second wave from our point of view is no sign that </w:t>
      </w:r>
      <w:r w:rsidR="00A46ABB">
        <w:rPr>
          <w:rFonts w:ascii="Times New Roman" w:hAnsi="Times New Roman"/>
        </w:rPr>
        <w:t xml:space="preserve">that </w:t>
      </w:r>
      <w:r>
        <w:rPr>
          <w:rFonts w:ascii="Times New Roman" w:hAnsi="Times New Roman"/>
        </w:rPr>
        <w:t>has knocked that confidence and the team have got</w:t>
      </w:r>
      <w:r w:rsidR="00A46ABB">
        <w:rPr>
          <w:rFonts w:ascii="Times New Roman" w:hAnsi="Times New Roman"/>
        </w:rPr>
        <w:t>ten</w:t>
      </w:r>
      <w:r>
        <w:rPr>
          <w:rFonts w:ascii="Times New Roman" w:hAnsi="Times New Roman"/>
        </w:rPr>
        <w:t xml:space="preserve"> through</w:t>
      </w:r>
      <w:r w:rsidR="00A46ABB">
        <w:rPr>
          <w:rFonts w:ascii="Times New Roman" w:hAnsi="Times New Roman"/>
        </w:rPr>
        <w:t xml:space="preserve"> it</w:t>
      </w:r>
      <w:r>
        <w:rPr>
          <w:rFonts w:ascii="Times New Roman" w:hAnsi="Times New Roman"/>
        </w:rPr>
        <w:t xml:space="preserve"> amazingly resilient even though it was a horrific experience.  </w:t>
      </w:r>
    </w:p>
    <w:p w14:paraId="16842268" w14:textId="77777777" w:rsidR="002B2E7E" w:rsidRDefault="002B2E7E" w:rsidP="002B2E7E">
      <w:pPr>
        <w:tabs>
          <w:tab w:val="left" w:pos="2268"/>
          <w:tab w:val="left" w:pos="4536"/>
        </w:tabs>
        <w:ind w:left="2265" w:hanging="2265"/>
        <w:jc w:val="both"/>
        <w:rPr>
          <w:rFonts w:ascii="Times New Roman" w:hAnsi="Times New Roman"/>
        </w:rPr>
      </w:pPr>
    </w:p>
    <w:p w14:paraId="66289FBC"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lastRenderedPageBreak/>
        <w:t>Matthew</w:t>
      </w:r>
      <w:r>
        <w:rPr>
          <w:rFonts w:ascii="Times New Roman" w:hAnsi="Times New Roman"/>
        </w:rPr>
        <w:tab/>
        <w:t xml:space="preserve">Okay.  Thank you very much for all your time and answering these questions.  </w:t>
      </w:r>
    </w:p>
    <w:p w14:paraId="3F84D2BA" w14:textId="77777777" w:rsidR="002B2E7E" w:rsidRDefault="002B2E7E" w:rsidP="002B2E7E">
      <w:pPr>
        <w:tabs>
          <w:tab w:val="left" w:pos="2268"/>
          <w:tab w:val="left" w:pos="4536"/>
        </w:tabs>
        <w:ind w:left="2265" w:hanging="2265"/>
        <w:jc w:val="both"/>
        <w:rPr>
          <w:rFonts w:ascii="Times New Roman" w:hAnsi="Times New Roman"/>
        </w:rPr>
      </w:pPr>
    </w:p>
    <w:p w14:paraId="659504D5"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No problem. </w:t>
      </w:r>
    </w:p>
    <w:p w14:paraId="20E7425D" w14:textId="77777777" w:rsidR="002B2E7E" w:rsidRDefault="002B2E7E" w:rsidP="002B2E7E">
      <w:pPr>
        <w:tabs>
          <w:tab w:val="left" w:pos="2268"/>
          <w:tab w:val="left" w:pos="4536"/>
        </w:tabs>
        <w:ind w:left="2265" w:hanging="2265"/>
        <w:jc w:val="both"/>
        <w:rPr>
          <w:rFonts w:ascii="Times New Roman" w:hAnsi="Times New Roman"/>
        </w:rPr>
      </w:pPr>
    </w:p>
    <w:p w14:paraId="62E99B3C"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We do still have quite more questions at this time.  The next question comes from the line of Mary Pollack [ph].  Please go ahead, Mary. </w:t>
      </w:r>
    </w:p>
    <w:p w14:paraId="36F54881" w14:textId="77777777" w:rsidR="002B2E7E" w:rsidRDefault="002B2E7E" w:rsidP="002B2E7E">
      <w:pPr>
        <w:tabs>
          <w:tab w:val="left" w:pos="2268"/>
          <w:tab w:val="left" w:pos="4536"/>
        </w:tabs>
        <w:ind w:left="2265" w:hanging="2265"/>
        <w:jc w:val="both"/>
        <w:rPr>
          <w:rFonts w:ascii="Times New Roman" w:hAnsi="Times New Roman"/>
        </w:rPr>
      </w:pPr>
    </w:p>
    <w:p w14:paraId="7AEB526E"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Hi.  Thanks for taking the questions.  </w:t>
      </w:r>
    </w:p>
    <w:p w14:paraId="30C6306F" w14:textId="77777777" w:rsidR="002B2E7E" w:rsidRDefault="002B2E7E" w:rsidP="002B2E7E">
      <w:pPr>
        <w:tabs>
          <w:tab w:val="left" w:pos="2268"/>
          <w:tab w:val="left" w:pos="4536"/>
        </w:tabs>
        <w:ind w:left="2265" w:hanging="2265"/>
        <w:jc w:val="both"/>
        <w:rPr>
          <w:rFonts w:ascii="Times New Roman" w:hAnsi="Times New Roman"/>
        </w:rPr>
      </w:pPr>
    </w:p>
    <w:p w14:paraId="3E3CF082"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Mary, you’re very faint. </w:t>
      </w:r>
    </w:p>
    <w:p w14:paraId="65608720" w14:textId="77777777" w:rsidR="00A46ABB" w:rsidRDefault="00A46ABB" w:rsidP="002B2E7E">
      <w:pPr>
        <w:tabs>
          <w:tab w:val="left" w:pos="2268"/>
          <w:tab w:val="left" w:pos="4536"/>
        </w:tabs>
        <w:ind w:left="2265" w:hanging="2265"/>
        <w:jc w:val="both"/>
        <w:rPr>
          <w:rFonts w:ascii="Times New Roman" w:hAnsi="Times New Roman"/>
        </w:rPr>
      </w:pPr>
    </w:p>
    <w:p w14:paraId="42E3916E"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Oh, sorry.  Can you hear me now?  </w:t>
      </w:r>
    </w:p>
    <w:p w14:paraId="2F4EF983" w14:textId="77777777" w:rsidR="002B2E7E" w:rsidRDefault="002B2E7E" w:rsidP="002B2E7E">
      <w:pPr>
        <w:tabs>
          <w:tab w:val="left" w:pos="2268"/>
          <w:tab w:val="left" w:pos="4536"/>
        </w:tabs>
        <w:ind w:left="2265" w:hanging="2265"/>
        <w:jc w:val="both"/>
        <w:rPr>
          <w:rFonts w:ascii="Times New Roman" w:hAnsi="Times New Roman"/>
        </w:rPr>
      </w:pPr>
    </w:p>
    <w:p w14:paraId="03C6D42F"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w:t>
      </w:r>
    </w:p>
    <w:p w14:paraId="7DC6CE63" w14:textId="77777777" w:rsidR="002B2E7E" w:rsidRDefault="002B2E7E" w:rsidP="002B2E7E">
      <w:pPr>
        <w:tabs>
          <w:tab w:val="left" w:pos="2268"/>
          <w:tab w:val="left" w:pos="4536"/>
        </w:tabs>
        <w:ind w:left="2265" w:hanging="2265"/>
        <w:jc w:val="both"/>
        <w:rPr>
          <w:rFonts w:ascii="Times New Roman" w:hAnsi="Times New Roman"/>
        </w:rPr>
      </w:pPr>
    </w:p>
    <w:p w14:paraId="4EE89876"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Great, thanks.  So the first question is on the Numerator deal and the MIMO Square [ph]—sorry if I mispronounced that—announced this morning.  Are there any earn outs related to either deal and about what kind of size should we think about those and when would they become due if that’s the case?  </w:t>
      </w:r>
    </w:p>
    <w:p w14:paraId="4C2DC14E" w14:textId="77777777" w:rsidR="002B2E7E" w:rsidRDefault="002B2E7E" w:rsidP="002B2E7E">
      <w:pPr>
        <w:tabs>
          <w:tab w:val="left" w:pos="2268"/>
          <w:tab w:val="left" w:pos="4536"/>
        </w:tabs>
        <w:ind w:left="2265" w:hanging="2265"/>
        <w:jc w:val="both"/>
        <w:rPr>
          <w:rFonts w:ascii="Times New Roman" w:hAnsi="Times New Roman"/>
        </w:rPr>
      </w:pPr>
    </w:p>
    <w:p w14:paraId="125DB065"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The MIMO deal doesn’t have a [indiscernible – 71:54] on it as you’d expect.  The management’s team incentivized but it doesn’t have a [indiscernible – 71:58] on it.  MIMO Square is a very small deal.  The initial consideration is so low we’re not even talking about it.  It’s less than $10 million.  </w:t>
      </w:r>
    </w:p>
    <w:p w14:paraId="2F44CB1D" w14:textId="77777777" w:rsidR="002B2E7E" w:rsidRDefault="002B2E7E" w:rsidP="002B2E7E">
      <w:pPr>
        <w:tabs>
          <w:tab w:val="left" w:pos="2268"/>
          <w:tab w:val="left" w:pos="4536"/>
        </w:tabs>
        <w:ind w:left="2265" w:hanging="2265"/>
        <w:jc w:val="both"/>
        <w:rPr>
          <w:rFonts w:ascii="Times New Roman" w:hAnsi="Times New Roman"/>
        </w:rPr>
      </w:pPr>
    </w:p>
    <w:p w14:paraId="7D30E8C1" w14:textId="11F565D6"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There is a [indiscer</w:t>
      </w:r>
      <w:r w:rsidR="00A46ABB">
        <w:rPr>
          <w:rFonts w:ascii="Times New Roman" w:hAnsi="Times New Roman"/>
        </w:rPr>
        <w:t>nible – 72:10]</w:t>
      </w:r>
      <w:r>
        <w:rPr>
          <w:rFonts w:ascii="Times New Roman" w:hAnsi="Times New Roman"/>
        </w:rPr>
        <w:t xml:space="preserve">.  This is a very small business. What we’re buying there is essentially a team and a capability that fills in an advertising campaign effectiveness skill gap </w:t>
      </w:r>
      <w:r w:rsidR="00A46ABB">
        <w:rPr>
          <w:rFonts w:ascii="Times New Roman" w:hAnsi="Times New Roman"/>
        </w:rPr>
        <w:t xml:space="preserve">and capability that </w:t>
      </w:r>
      <w:r>
        <w:rPr>
          <w:rFonts w:ascii="Times New Roman" w:hAnsi="Times New Roman"/>
        </w:rPr>
        <w:t xml:space="preserve">we don’t have in our EMEA business.  They’re currently based in Holland.  If we can leverage it across the region we can really accelerate the growth.  So it could be a neat little acquisition for us but it is a small business. </w:t>
      </w:r>
    </w:p>
    <w:p w14:paraId="585E306B" w14:textId="77777777" w:rsidR="002B2E7E" w:rsidRDefault="002B2E7E" w:rsidP="002B2E7E">
      <w:pPr>
        <w:tabs>
          <w:tab w:val="left" w:pos="2268"/>
          <w:tab w:val="left" w:pos="4536"/>
        </w:tabs>
        <w:ind w:left="2265" w:hanging="2265"/>
        <w:jc w:val="both"/>
        <w:rPr>
          <w:rFonts w:ascii="Times New Roman" w:hAnsi="Times New Roman"/>
        </w:rPr>
      </w:pPr>
    </w:p>
    <w:p w14:paraId="30745FE6" w14:textId="064C203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Great, thanks.  I wanted t</w:t>
      </w:r>
      <w:r w:rsidR="00A46ABB">
        <w:rPr>
          <w:rFonts w:ascii="Times New Roman" w:hAnsi="Times New Roman"/>
        </w:rPr>
        <w:t>o dig in a little bit maybe on I</w:t>
      </w:r>
      <w:r>
        <w:rPr>
          <w:rFonts w:ascii="Times New Roman" w:hAnsi="Times New Roman"/>
        </w:rPr>
        <w:t xml:space="preserve">nsights.  Congrats on the </w:t>
      </w:r>
      <w:r w:rsidR="00A46ABB">
        <w:rPr>
          <w:rFonts w:ascii="Times New Roman" w:hAnsi="Times New Roman"/>
        </w:rPr>
        <w:t>BARB</w:t>
      </w:r>
      <w:r>
        <w:rPr>
          <w:rFonts w:ascii="Times New Roman" w:hAnsi="Times New Roman"/>
        </w:rPr>
        <w:t xml:space="preserve"> renewal.  That is good news even though it’s not going to be begin for a while. </w:t>
      </w:r>
    </w:p>
    <w:p w14:paraId="7B8FCB06" w14:textId="77777777" w:rsidR="002B2E7E" w:rsidRDefault="002B2E7E" w:rsidP="002B2E7E">
      <w:pPr>
        <w:tabs>
          <w:tab w:val="left" w:pos="2268"/>
          <w:tab w:val="left" w:pos="4536"/>
        </w:tabs>
        <w:ind w:left="2265" w:hanging="2265"/>
        <w:jc w:val="both"/>
        <w:rPr>
          <w:rFonts w:ascii="Times New Roman" w:hAnsi="Times New Roman"/>
        </w:rPr>
      </w:pPr>
    </w:p>
    <w:p w14:paraId="566CA887" w14:textId="051652C5" w:rsidR="002B2E7E" w:rsidRDefault="00A46ABB" w:rsidP="002B2E7E">
      <w:pPr>
        <w:tabs>
          <w:tab w:val="left" w:pos="2268"/>
          <w:tab w:val="left" w:pos="4536"/>
        </w:tabs>
        <w:ind w:left="2265" w:hanging="2265"/>
        <w:jc w:val="both"/>
        <w:rPr>
          <w:rFonts w:ascii="Times New Roman" w:hAnsi="Times New Roman"/>
        </w:rPr>
      </w:pPr>
      <w:r>
        <w:rPr>
          <w:rFonts w:ascii="Times New Roman" w:hAnsi="Times New Roman"/>
        </w:rPr>
        <w:t>Ian</w:t>
      </w:r>
      <w:r w:rsidR="002B2E7E">
        <w:rPr>
          <w:rFonts w:ascii="Times New Roman" w:hAnsi="Times New Roman"/>
        </w:rPr>
        <w:tab/>
        <w:t xml:space="preserve">Thank you. </w:t>
      </w:r>
    </w:p>
    <w:p w14:paraId="218A2CEB" w14:textId="77777777" w:rsidR="002B2E7E" w:rsidRDefault="002B2E7E" w:rsidP="002B2E7E">
      <w:pPr>
        <w:tabs>
          <w:tab w:val="left" w:pos="2268"/>
          <w:tab w:val="left" w:pos="4536"/>
        </w:tabs>
        <w:ind w:left="2265" w:hanging="2265"/>
        <w:jc w:val="both"/>
        <w:rPr>
          <w:rFonts w:ascii="Times New Roman" w:hAnsi="Times New Roman"/>
        </w:rPr>
      </w:pPr>
    </w:p>
    <w:p w14:paraId="4CEA0019" w14:textId="4D6CEFDA"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You talk a lot about the secured revenues, the 67%.  How much of the revenues that aren’t secured are from insights?  As a follow up, how can we think about the </w:t>
      </w:r>
      <w:r w:rsidR="00A46ABB">
        <w:rPr>
          <w:rFonts w:ascii="Times New Roman" w:hAnsi="Times New Roman"/>
        </w:rPr>
        <w:t xml:space="preserve">growth outlook for that piece that </w:t>
      </w:r>
      <w:r>
        <w:rPr>
          <w:rFonts w:ascii="Times New Roman" w:hAnsi="Times New Roman"/>
        </w:rPr>
        <w:t xml:space="preserve">I don’t think we have much insight into the rest of the year on.  If you could give us </w:t>
      </w:r>
      <w:r>
        <w:rPr>
          <w:rFonts w:ascii="Times New Roman" w:hAnsi="Times New Roman"/>
        </w:rPr>
        <w:lastRenderedPageBreak/>
        <w:t xml:space="preserve">any feel for growth in 2021 or long-term CAGR what you’re thinking about, that would be super-helpful. </w:t>
      </w:r>
    </w:p>
    <w:p w14:paraId="481298EC" w14:textId="77777777" w:rsidR="002B2E7E" w:rsidRDefault="002B2E7E" w:rsidP="002B2E7E">
      <w:pPr>
        <w:tabs>
          <w:tab w:val="left" w:pos="2268"/>
          <w:tab w:val="left" w:pos="4536"/>
        </w:tabs>
        <w:ind w:left="2265" w:hanging="2265"/>
        <w:jc w:val="both"/>
        <w:rPr>
          <w:rFonts w:ascii="Times New Roman" w:hAnsi="Times New Roman"/>
        </w:rPr>
      </w:pPr>
    </w:p>
    <w:p w14:paraId="0C816769" w14:textId="3BA8829C" w:rsidR="002B2E7E" w:rsidRDefault="00A46ABB" w:rsidP="002B2E7E">
      <w:pPr>
        <w:tabs>
          <w:tab w:val="left" w:pos="2268"/>
          <w:tab w:val="left" w:pos="4536"/>
        </w:tabs>
        <w:ind w:left="2265" w:hanging="2265"/>
        <w:jc w:val="both"/>
        <w:rPr>
          <w:rFonts w:ascii="Times New Roman" w:hAnsi="Times New Roman"/>
        </w:rPr>
      </w:pPr>
      <w:r>
        <w:rPr>
          <w:rFonts w:ascii="Times New Roman" w:hAnsi="Times New Roman"/>
        </w:rPr>
        <w:t>Ian</w:t>
      </w:r>
      <w:r w:rsidR="002B2E7E">
        <w:rPr>
          <w:rFonts w:ascii="Times New Roman" w:hAnsi="Times New Roman"/>
        </w:rPr>
        <w:tab/>
        <w:t xml:space="preserve">Yes.  I think [indiscernible – 73:20] </w:t>
      </w:r>
      <w:r>
        <w:rPr>
          <w:rFonts w:ascii="Times New Roman" w:hAnsi="Times New Roman"/>
        </w:rPr>
        <w:t xml:space="preserve">will give you targets not only </w:t>
      </w:r>
      <w:r w:rsidR="002B2E7E">
        <w:rPr>
          <w:rFonts w:ascii="Times New Roman" w:hAnsi="Times New Roman"/>
        </w:rPr>
        <w:t>because we’re working through with the team where w</w:t>
      </w:r>
      <w:r>
        <w:rPr>
          <w:rFonts w:ascii="Times New Roman" w:hAnsi="Times New Roman"/>
        </w:rPr>
        <w:t>e want to really invest in the I</w:t>
      </w:r>
      <w:r w:rsidR="002B2E7E">
        <w:rPr>
          <w:rFonts w:ascii="Times New Roman" w:hAnsi="Times New Roman"/>
        </w:rPr>
        <w:t xml:space="preserve">nsights business because as we were talking through it is a very broad business.  I’m not sure we can win in every part of the business.  </w:t>
      </w:r>
    </w:p>
    <w:p w14:paraId="5B68DA2B" w14:textId="77777777" w:rsidR="002B2E7E" w:rsidRDefault="002B2E7E" w:rsidP="002B2E7E">
      <w:pPr>
        <w:tabs>
          <w:tab w:val="left" w:pos="2268"/>
          <w:tab w:val="left" w:pos="4536"/>
        </w:tabs>
        <w:ind w:left="2265" w:hanging="2265"/>
        <w:jc w:val="both"/>
        <w:rPr>
          <w:rFonts w:ascii="Times New Roman" w:hAnsi="Times New Roman"/>
        </w:rPr>
      </w:pPr>
    </w:p>
    <w:p w14:paraId="60869835" w14:textId="75967A1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When I look at today’s performance which I think is interesting, if I look at the brand business which is the area that people say we’re not sure of that brand, at the end of April our brand businesses are </w:t>
      </w:r>
      <w:r w:rsidR="00A46ABB">
        <w:rPr>
          <w:rFonts w:ascii="Times New Roman" w:hAnsi="Times New Roman"/>
        </w:rPr>
        <w:t xml:space="preserve">up </w:t>
      </w:r>
      <w:r>
        <w:rPr>
          <w:rFonts w:ascii="Times New Roman" w:hAnsi="Times New Roman"/>
        </w:rPr>
        <w:t>10%. Our creative business is up 16%.  Our inn</w:t>
      </w:r>
      <w:r w:rsidR="00A46ABB">
        <w:rPr>
          <w:rFonts w:ascii="Times New Roman" w:hAnsi="Times New Roman"/>
        </w:rPr>
        <w:t xml:space="preserve">ovation business is up 16%.  And </w:t>
      </w:r>
      <w:r>
        <w:rPr>
          <w:rFonts w:ascii="Times New Roman" w:hAnsi="Times New Roman"/>
        </w:rPr>
        <w:t xml:space="preserve">our analytics business is up nearly 20%, but our customer experience business is having a tough time and is down.  </w:t>
      </w:r>
    </w:p>
    <w:p w14:paraId="268A1B5F" w14:textId="77777777" w:rsidR="002B2E7E" w:rsidRDefault="002B2E7E" w:rsidP="002B2E7E">
      <w:pPr>
        <w:tabs>
          <w:tab w:val="left" w:pos="2268"/>
          <w:tab w:val="left" w:pos="4536"/>
        </w:tabs>
        <w:ind w:left="2265" w:hanging="2265"/>
        <w:jc w:val="both"/>
        <w:rPr>
          <w:rFonts w:ascii="Times New Roman" w:hAnsi="Times New Roman"/>
        </w:rPr>
      </w:pPr>
    </w:p>
    <w:p w14:paraId="1B48D77E" w14:textId="09452041"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Part of the reason it’s down is because we walked away from some unprofitable contracts and that’s one o</w:t>
      </w:r>
      <w:r w:rsidR="00A46ABB">
        <w:rPr>
          <w:rFonts w:ascii="Times New Roman" w:hAnsi="Times New Roman"/>
        </w:rPr>
        <w:t>f the things we’ve done across I</w:t>
      </w:r>
      <w:r>
        <w:rPr>
          <w:rFonts w:ascii="Times New Roman" w:hAnsi="Times New Roman"/>
        </w:rPr>
        <w:t xml:space="preserve">nsight is do a root and branch review of every single job we do across the whole business.  We’ve graded every single job red, grey and green by their margins and we’ve set the team targets to change the shape of the portfolios.  So we have more green which is obviously we booked it and less red in terms of the portfolio mix over time.  So we’re doing a lot </w:t>
      </w:r>
      <w:r w:rsidR="00A46ABB">
        <w:rPr>
          <w:rFonts w:ascii="Times New Roman" w:hAnsi="Times New Roman"/>
        </w:rPr>
        <w:t xml:space="preserve">of work to </w:t>
      </w:r>
      <w:r>
        <w:rPr>
          <w:rFonts w:ascii="Times New Roman" w:hAnsi="Times New Roman"/>
        </w:rPr>
        <w:t xml:space="preserve">get the business much more commercial and much more focused.  </w:t>
      </w:r>
    </w:p>
    <w:p w14:paraId="547FB74B" w14:textId="77777777" w:rsidR="002B2E7E" w:rsidRDefault="002B2E7E" w:rsidP="002B2E7E">
      <w:pPr>
        <w:tabs>
          <w:tab w:val="left" w:pos="2268"/>
          <w:tab w:val="left" w:pos="4536"/>
        </w:tabs>
        <w:ind w:left="2265" w:hanging="2265"/>
        <w:jc w:val="both"/>
        <w:rPr>
          <w:rFonts w:ascii="Times New Roman" w:hAnsi="Times New Roman"/>
        </w:rPr>
      </w:pPr>
    </w:p>
    <w:p w14:paraId="42A78CC4" w14:textId="2E13CAD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So the domains are generally in pretty good shap</w:t>
      </w:r>
      <w:r w:rsidR="00A46ABB">
        <w:rPr>
          <w:rFonts w:ascii="Times New Roman" w:hAnsi="Times New Roman"/>
        </w:rPr>
        <w:t>e.  There’s a large bit of the I</w:t>
      </w:r>
      <w:r>
        <w:rPr>
          <w:rFonts w:ascii="Times New Roman" w:hAnsi="Times New Roman"/>
        </w:rPr>
        <w:t>ns</w:t>
      </w:r>
      <w:r w:rsidR="00A46ABB">
        <w:rPr>
          <w:rFonts w:ascii="Times New Roman" w:hAnsi="Times New Roman"/>
        </w:rPr>
        <w:t>ights business which is called O</w:t>
      </w:r>
      <w:r>
        <w:rPr>
          <w:rFonts w:ascii="Times New Roman" w:hAnsi="Times New Roman"/>
        </w:rPr>
        <w:t>ther which comes back to the history of Kantar being lots of disparate things all put together and one of our jobs for the rest of this y</w:t>
      </w:r>
      <w:r w:rsidR="00A46ABB">
        <w:rPr>
          <w:rFonts w:ascii="Times New Roman" w:hAnsi="Times New Roman"/>
        </w:rPr>
        <w:t>ear is to work through the O</w:t>
      </w:r>
      <w:r>
        <w:rPr>
          <w:rFonts w:ascii="Times New Roman" w:hAnsi="Times New Roman"/>
        </w:rPr>
        <w:t xml:space="preserve">ther bucket because this is stuff that doesn’t neatly fit into brand or </w:t>
      </w:r>
      <w:r w:rsidR="00A46ABB">
        <w:rPr>
          <w:rFonts w:ascii="Times New Roman" w:hAnsi="Times New Roman"/>
        </w:rPr>
        <w:t>create or</w:t>
      </w:r>
      <w:r>
        <w:rPr>
          <w:rFonts w:ascii="Times New Roman" w:hAnsi="Times New Roman"/>
        </w:rPr>
        <w:t xml:space="preserve"> innovation and make sure we have a clear plan for it.  </w:t>
      </w:r>
    </w:p>
    <w:p w14:paraId="30D010D9" w14:textId="77777777" w:rsidR="002B2E7E" w:rsidRDefault="002B2E7E" w:rsidP="002B2E7E">
      <w:pPr>
        <w:tabs>
          <w:tab w:val="left" w:pos="2268"/>
          <w:tab w:val="left" w:pos="4536"/>
        </w:tabs>
        <w:ind w:left="2265" w:hanging="2265"/>
        <w:jc w:val="both"/>
        <w:rPr>
          <w:rFonts w:ascii="Times New Roman" w:hAnsi="Times New Roman"/>
        </w:rPr>
      </w:pPr>
    </w:p>
    <w:p w14:paraId="39231FE9" w14:textId="730870C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r>
      <w:r w:rsidR="00A46ABB">
        <w:rPr>
          <w:rFonts w:ascii="Times New Roman" w:hAnsi="Times New Roman"/>
        </w:rPr>
        <w:t>If I look at the bookings for I</w:t>
      </w:r>
      <w:r>
        <w:rPr>
          <w:rFonts w:ascii="Times New Roman" w:hAnsi="Times New Roman"/>
        </w:rPr>
        <w:t xml:space="preserve">nsight, we are 7% ahead of where we would need to be for May which is great.  We’re 3% ahead of our target for the 90-day revenue and we are 2% ahead for the full year.  So </w:t>
      </w:r>
      <w:r w:rsidR="00A46ABB">
        <w:rPr>
          <w:rFonts w:ascii="Times New Roman" w:hAnsi="Times New Roman"/>
        </w:rPr>
        <w:t>we have</w:t>
      </w:r>
      <w:r>
        <w:rPr>
          <w:rFonts w:ascii="Times New Roman" w:hAnsi="Times New Roman"/>
        </w:rPr>
        <w:t xml:space="preserve"> over 60% of our full-year </w:t>
      </w:r>
      <w:r w:rsidRPr="00F84C37">
        <w:rPr>
          <w:rFonts w:ascii="Times New Roman" w:hAnsi="Times New Roman"/>
        </w:rPr>
        <w:t xml:space="preserve">target </w:t>
      </w:r>
      <w:r>
        <w:rPr>
          <w:rFonts w:ascii="Times New Roman" w:hAnsi="Times New Roman"/>
        </w:rPr>
        <w:t xml:space="preserve">revenue booked for insights and that’s about 2% ahead of where we need to be this time of the year if that helps.  </w:t>
      </w:r>
    </w:p>
    <w:p w14:paraId="138C07A3" w14:textId="77777777" w:rsidR="002B2E7E" w:rsidRDefault="002B2E7E" w:rsidP="002B2E7E">
      <w:pPr>
        <w:tabs>
          <w:tab w:val="left" w:pos="2268"/>
          <w:tab w:val="left" w:pos="4536"/>
        </w:tabs>
        <w:ind w:left="2265" w:hanging="2265"/>
        <w:jc w:val="both"/>
        <w:rPr>
          <w:rFonts w:ascii="Times New Roman" w:hAnsi="Times New Roman"/>
        </w:rPr>
      </w:pPr>
    </w:p>
    <w:p w14:paraId="7E0DB175" w14:textId="32D40F2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Yes, </w:t>
      </w:r>
      <w:r w:rsidR="00A46ABB">
        <w:rPr>
          <w:rFonts w:ascii="Times New Roman" w:hAnsi="Times New Roman"/>
        </w:rPr>
        <w:t xml:space="preserve">that’s </w:t>
      </w:r>
      <w:r>
        <w:rPr>
          <w:rFonts w:ascii="Times New Roman" w:hAnsi="Times New Roman"/>
        </w:rPr>
        <w:t xml:space="preserve">great.  </w:t>
      </w:r>
    </w:p>
    <w:p w14:paraId="6E5DCD03" w14:textId="77777777" w:rsidR="002B2E7E" w:rsidRDefault="002B2E7E" w:rsidP="002B2E7E">
      <w:pPr>
        <w:tabs>
          <w:tab w:val="left" w:pos="2268"/>
          <w:tab w:val="left" w:pos="4536"/>
        </w:tabs>
        <w:ind w:left="2265" w:hanging="2265"/>
        <w:jc w:val="both"/>
        <w:rPr>
          <w:rFonts w:ascii="Times New Roman" w:hAnsi="Times New Roman"/>
        </w:rPr>
      </w:pPr>
    </w:p>
    <w:p w14:paraId="1F8EE181" w14:textId="1FC71721" w:rsidR="002B2E7E" w:rsidRDefault="00A46ABB"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So our bookings on I</w:t>
      </w:r>
      <w:r w:rsidR="002B2E7E">
        <w:rPr>
          <w:rFonts w:ascii="Times New Roman" w:hAnsi="Times New Roman"/>
        </w:rPr>
        <w:t xml:space="preserve">nsight are good. </w:t>
      </w:r>
    </w:p>
    <w:p w14:paraId="476DDD9E" w14:textId="77777777" w:rsidR="002B2E7E" w:rsidRDefault="002B2E7E" w:rsidP="002B2E7E">
      <w:pPr>
        <w:tabs>
          <w:tab w:val="left" w:pos="2268"/>
          <w:tab w:val="left" w:pos="4536"/>
        </w:tabs>
        <w:ind w:left="2265" w:hanging="2265"/>
        <w:jc w:val="both"/>
        <w:rPr>
          <w:rFonts w:ascii="Times New Roman" w:hAnsi="Times New Roman"/>
        </w:rPr>
      </w:pPr>
    </w:p>
    <w:p w14:paraId="5CDBC26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Okay, thanks.  That’s very helpful.  </w:t>
      </w:r>
    </w:p>
    <w:p w14:paraId="75BCBDC1" w14:textId="77777777" w:rsidR="002B2E7E" w:rsidRDefault="002B2E7E" w:rsidP="002B2E7E">
      <w:pPr>
        <w:tabs>
          <w:tab w:val="left" w:pos="2268"/>
          <w:tab w:val="left" w:pos="4536"/>
        </w:tabs>
        <w:ind w:left="2265" w:hanging="2265"/>
        <w:jc w:val="both"/>
        <w:rPr>
          <w:rFonts w:ascii="Times New Roman" w:hAnsi="Times New Roman"/>
        </w:rPr>
      </w:pPr>
    </w:p>
    <w:p w14:paraId="64C88FFE" w14:textId="619CA7F6"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Sorry.  I think there’s one thing which we should work through to help everybody is </w:t>
      </w:r>
      <w:r w:rsidR="00A46ABB">
        <w:rPr>
          <w:rFonts w:ascii="Times New Roman" w:hAnsi="Times New Roman"/>
        </w:rPr>
        <w:t>the danger that everybody sees I</w:t>
      </w:r>
      <w:r>
        <w:rPr>
          <w:rFonts w:ascii="Times New Roman" w:hAnsi="Times New Roman"/>
        </w:rPr>
        <w:t xml:space="preserve">nsights as a custom </w:t>
      </w:r>
      <w:r w:rsidR="00A46ABB">
        <w:rPr>
          <w:rFonts w:ascii="Times New Roman" w:hAnsi="Times New Roman"/>
        </w:rPr>
        <w:lastRenderedPageBreak/>
        <w:t>business, w</w:t>
      </w:r>
      <w:r>
        <w:rPr>
          <w:rFonts w:ascii="Times New Roman" w:hAnsi="Times New Roman"/>
        </w:rPr>
        <w:t xml:space="preserve">hen in fact a lot of our clients come back to us on a regular basis because we’ve done the work for them in a consistent way with consistent data with a consistent methodology for many years.  </w:t>
      </w:r>
    </w:p>
    <w:p w14:paraId="7D48FF47" w14:textId="77777777" w:rsidR="002B2E7E" w:rsidRDefault="002B2E7E" w:rsidP="002B2E7E">
      <w:pPr>
        <w:tabs>
          <w:tab w:val="left" w:pos="2268"/>
          <w:tab w:val="left" w:pos="4536"/>
        </w:tabs>
        <w:ind w:left="2265" w:hanging="2265"/>
        <w:jc w:val="both"/>
        <w:rPr>
          <w:rFonts w:ascii="Times New Roman" w:hAnsi="Times New Roman"/>
        </w:rPr>
      </w:pPr>
    </w:p>
    <w:p w14:paraId="51E46B59" w14:textId="77777777" w:rsidR="00A46ABB"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So even though it’s sort of the work has to get renewed every year, it’s very difficult for a lot of this work especially on the brand side to move from one to another because the cost of change or the impact of change for some of these brand owners is quite significant.  </w:t>
      </w:r>
    </w:p>
    <w:p w14:paraId="1AC04027" w14:textId="77777777" w:rsidR="00A46ABB" w:rsidRDefault="00A46ABB" w:rsidP="002B2E7E">
      <w:pPr>
        <w:tabs>
          <w:tab w:val="left" w:pos="2268"/>
          <w:tab w:val="left" w:pos="4536"/>
        </w:tabs>
        <w:ind w:left="2265" w:hanging="2265"/>
        <w:jc w:val="both"/>
        <w:rPr>
          <w:rFonts w:ascii="Times New Roman" w:hAnsi="Times New Roman"/>
        </w:rPr>
      </w:pPr>
    </w:p>
    <w:p w14:paraId="7476383B" w14:textId="68F2FF5F" w:rsidR="002B2E7E" w:rsidRDefault="00A46ABB"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So I think we need to do a little bit more work explaining actually how much of our revenues are reoccurri</w:t>
      </w:r>
      <w:r>
        <w:rPr>
          <w:rFonts w:ascii="Times New Roman" w:hAnsi="Times New Roman"/>
        </w:rPr>
        <w:t>ng in that sense, because they’re not</w:t>
      </w:r>
      <w:r w:rsidR="002B2E7E">
        <w:rPr>
          <w:rFonts w:ascii="Times New Roman" w:hAnsi="Times New Roman"/>
        </w:rPr>
        <w:t xml:space="preserve"> subscriptions but actually they’re much more secure than I think the word custom would suggest that they are. </w:t>
      </w:r>
    </w:p>
    <w:p w14:paraId="76582FEF" w14:textId="77777777" w:rsidR="002B2E7E" w:rsidRDefault="002B2E7E" w:rsidP="002B2E7E">
      <w:pPr>
        <w:tabs>
          <w:tab w:val="left" w:pos="2268"/>
          <w:tab w:val="left" w:pos="4536"/>
        </w:tabs>
        <w:ind w:left="2265" w:hanging="2265"/>
        <w:jc w:val="both"/>
        <w:rPr>
          <w:rFonts w:ascii="Times New Roman" w:hAnsi="Times New Roman"/>
        </w:rPr>
      </w:pPr>
    </w:p>
    <w:p w14:paraId="3033D172"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Yes that makes sense.  So they’re sticky. </w:t>
      </w:r>
    </w:p>
    <w:p w14:paraId="4EF6D25D" w14:textId="77777777" w:rsidR="002B2E7E" w:rsidRDefault="002B2E7E" w:rsidP="002B2E7E">
      <w:pPr>
        <w:tabs>
          <w:tab w:val="left" w:pos="2268"/>
          <w:tab w:val="left" w:pos="4536"/>
        </w:tabs>
        <w:ind w:left="2265" w:hanging="2265"/>
        <w:jc w:val="both"/>
        <w:rPr>
          <w:rFonts w:ascii="Times New Roman" w:hAnsi="Times New Roman"/>
        </w:rPr>
      </w:pPr>
    </w:p>
    <w:p w14:paraId="6DF10C5B" w14:textId="1A74F7BF"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They are sticky</w:t>
      </w:r>
      <w:r w:rsidR="008C52FE">
        <w:rPr>
          <w:rFonts w:ascii="Times New Roman" w:hAnsi="Times New Roman"/>
        </w:rPr>
        <w:t>,</w:t>
      </w:r>
      <w:r>
        <w:rPr>
          <w:rFonts w:ascii="Times New Roman" w:hAnsi="Times New Roman"/>
        </w:rPr>
        <w:t xml:space="preserve"> yes.  </w:t>
      </w:r>
    </w:p>
    <w:p w14:paraId="5373DF57" w14:textId="77777777" w:rsidR="002B2E7E" w:rsidRDefault="002B2E7E" w:rsidP="002B2E7E">
      <w:pPr>
        <w:tabs>
          <w:tab w:val="left" w:pos="2268"/>
          <w:tab w:val="left" w:pos="4536"/>
        </w:tabs>
        <w:ind w:left="2265" w:hanging="2265"/>
        <w:jc w:val="both"/>
        <w:rPr>
          <w:rFonts w:ascii="Times New Roman" w:hAnsi="Times New Roman"/>
        </w:rPr>
      </w:pPr>
    </w:p>
    <w:p w14:paraId="1F4BF62F" w14:textId="2420B792"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Thanks.  Just a last one if that’s okay.  Again on the Numerator EBITDA, can you just explain the difference between the adjusted Numerator EBITDA of $49 million and the Numerator billing basis EBITDA of </w:t>
      </w:r>
      <w:r w:rsidR="007D6D71">
        <w:rPr>
          <w:rFonts w:ascii="Times New Roman" w:hAnsi="Times New Roman"/>
        </w:rPr>
        <w:t>$</w:t>
      </w:r>
      <w:r>
        <w:rPr>
          <w:rFonts w:ascii="Times New Roman" w:hAnsi="Times New Roman"/>
        </w:rPr>
        <w:t>71</w:t>
      </w:r>
      <w:r w:rsidR="007D6D71">
        <w:rPr>
          <w:rFonts w:ascii="Times New Roman" w:hAnsi="Times New Roman"/>
        </w:rPr>
        <w:t xml:space="preserve"> million</w:t>
      </w:r>
      <w:r>
        <w:rPr>
          <w:rFonts w:ascii="Times New Roman" w:hAnsi="Times New Roman"/>
        </w:rPr>
        <w:t xml:space="preserve">?  Those were just pretty big differences and I’m not familiar enough with the business to know why we should be increasing it by that delta. </w:t>
      </w:r>
    </w:p>
    <w:p w14:paraId="403019EE" w14:textId="77777777" w:rsidR="002B2E7E" w:rsidRDefault="002B2E7E" w:rsidP="002B2E7E">
      <w:pPr>
        <w:tabs>
          <w:tab w:val="left" w:pos="2268"/>
          <w:tab w:val="left" w:pos="4536"/>
        </w:tabs>
        <w:ind w:left="2265" w:hanging="2265"/>
        <w:jc w:val="both"/>
        <w:rPr>
          <w:rFonts w:ascii="Times New Roman" w:hAnsi="Times New Roman"/>
        </w:rPr>
      </w:pPr>
    </w:p>
    <w:p w14:paraId="105F836D" w14:textId="267BAC3D"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We’ll just say the Numerator business which is something we should think about for a Worldpanel that they’re selling essentially subscriptions.  The best way of getting a sense of the health of the business i</w:t>
      </w:r>
      <w:r w:rsidR="007D6D71">
        <w:rPr>
          <w:rFonts w:ascii="Times New Roman" w:hAnsi="Times New Roman"/>
        </w:rPr>
        <w:t>s to look at what—they call it b</w:t>
      </w:r>
      <w:r>
        <w:rPr>
          <w:rFonts w:ascii="Times New Roman" w:hAnsi="Times New Roman"/>
        </w:rPr>
        <w:t>illings—is what’s in their order book for what they have signed up and contracted on a billings basis.</w:t>
      </w:r>
    </w:p>
    <w:p w14:paraId="3B419669" w14:textId="77777777" w:rsidR="002B2E7E" w:rsidRDefault="002B2E7E" w:rsidP="002B2E7E">
      <w:pPr>
        <w:tabs>
          <w:tab w:val="left" w:pos="2268"/>
          <w:tab w:val="left" w:pos="4536"/>
        </w:tabs>
        <w:ind w:left="2265" w:hanging="2265"/>
        <w:jc w:val="both"/>
        <w:rPr>
          <w:rFonts w:ascii="Times New Roman" w:hAnsi="Times New Roman"/>
        </w:rPr>
      </w:pPr>
    </w:p>
    <w:p w14:paraId="5E33FB41" w14:textId="718B6D2F"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So on a 12-month basis they’re saying if you take what they have signed, what they have contracted and run that through and add a level of cost against delivery against</w:t>
      </w:r>
      <w:r w:rsidR="007D6D71">
        <w:rPr>
          <w:rFonts w:ascii="Times New Roman" w:hAnsi="Times New Roman"/>
        </w:rPr>
        <w:t>,</w:t>
      </w:r>
      <w:r>
        <w:rPr>
          <w:rFonts w:ascii="Times New Roman" w:hAnsi="Times New Roman"/>
        </w:rPr>
        <w:t xml:space="preserve"> it as Peter talked through, the earnings on the year on a 12-month LTM basis would be $71 million.  In the first quarter there which is up, so that’s $71 million is up 40% against the similar calculation for last year.  But in the first quarter on the same basis that’s 73%.  </w:t>
      </w:r>
    </w:p>
    <w:p w14:paraId="0B3AE6E6" w14:textId="77777777" w:rsidR="002B2E7E" w:rsidRDefault="002B2E7E" w:rsidP="002B2E7E">
      <w:pPr>
        <w:tabs>
          <w:tab w:val="left" w:pos="2268"/>
          <w:tab w:val="left" w:pos="4536"/>
        </w:tabs>
        <w:ind w:left="2265" w:hanging="2265"/>
        <w:jc w:val="both"/>
        <w:rPr>
          <w:rFonts w:ascii="Times New Roman" w:hAnsi="Times New Roman"/>
        </w:rPr>
      </w:pPr>
    </w:p>
    <w:p w14:paraId="6DB8C9D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So the rate of growth on a billings basis is really accelerating because we’re getting more people coming through on our renewing subscriptions which is what it’s all about.  Does that help?  It’s more of a cash basis than it is anything else. </w:t>
      </w:r>
    </w:p>
    <w:p w14:paraId="65231C9B" w14:textId="77777777" w:rsidR="002B2E7E" w:rsidRDefault="002B2E7E" w:rsidP="002B2E7E">
      <w:pPr>
        <w:tabs>
          <w:tab w:val="left" w:pos="2268"/>
          <w:tab w:val="left" w:pos="4536"/>
        </w:tabs>
        <w:ind w:left="2265" w:hanging="2265"/>
        <w:jc w:val="both"/>
        <w:rPr>
          <w:rFonts w:ascii="Times New Roman" w:hAnsi="Times New Roman"/>
        </w:rPr>
      </w:pPr>
    </w:p>
    <w:p w14:paraId="0F0D63D1" w14:textId="52609BA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Okay.  So that cash is book</w:t>
      </w:r>
      <w:r w:rsidR="007D6D71">
        <w:rPr>
          <w:rFonts w:ascii="Times New Roman" w:hAnsi="Times New Roman"/>
        </w:rPr>
        <w:t>ed essentially with the billing?</w:t>
      </w:r>
      <w:r>
        <w:rPr>
          <w:rFonts w:ascii="Times New Roman" w:hAnsi="Times New Roman"/>
        </w:rPr>
        <w:t xml:space="preserve">  </w:t>
      </w:r>
    </w:p>
    <w:p w14:paraId="0FBB05EC" w14:textId="77777777" w:rsidR="002B2E7E" w:rsidRDefault="002B2E7E" w:rsidP="002B2E7E">
      <w:pPr>
        <w:tabs>
          <w:tab w:val="left" w:pos="2268"/>
          <w:tab w:val="left" w:pos="4536"/>
        </w:tabs>
        <w:ind w:left="2265" w:hanging="2265"/>
        <w:jc w:val="both"/>
        <w:rPr>
          <w:rFonts w:ascii="Times New Roman" w:hAnsi="Times New Roman"/>
        </w:rPr>
      </w:pPr>
    </w:p>
    <w:p w14:paraId="14DEDCAB"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They bill upfront in advance and they get paid for it. </w:t>
      </w:r>
    </w:p>
    <w:p w14:paraId="44C44CDC" w14:textId="77777777" w:rsidR="002B2E7E" w:rsidRDefault="002B2E7E" w:rsidP="002B2E7E">
      <w:pPr>
        <w:tabs>
          <w:tab w:val="left" w:pos="2268"/>
          <w:tab w:val="left" w:pos="4536"/>
        </w:tabs>
        <w:ind w:left="2265" w:hanging="2265"/>
        <w:jc w:val="both"/>
        <w:rPr>
          <w:rFonts w:ascii="Times New Roman" w:hAnsi="Times New Roman"/>
        </w:rPr>
      </w:pPr>
    </w:p>
    <w:p w14:paraId="39C56B5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Mary</w:t>
      </w:r>
      <w:r>
        <w:rPr>
          <w:rFonts w:ascii="Times New Roman" w:hAnsi="Times New Roman"/>
        </w:rPr>
        <w:tab/>
        <w:t xml:space="preserve">Okay, thanks. </w:t>
      </w:r>
    </w:p>
    <w:p w14:paraId="65B4A7A6" w14:textId="77777777" w:rsidR="002B2E7E" w:rsidRDefault="002B2E7E" w:rsidP="002B2E7E">
      <w:pPr>
        <w:tabs>
          <w:tab w:val="left" w:pos="2268"/>
          <w:tab w:val="left" w:pos="4536"/>
        </w:tabs>
        <w:ind w:left="2265" w:hanging="2265"/>
        <w:jc w:val="both"/>
        <w:rPr>
          <w:rFonts w:ascii="Times New Roman" w:hAnsi="Times New Roman"/>
        </w:rPr>
      </w:pPr>
    </w:p>
    <w:p w14:paraId="5E90757A"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Good working capital.  </w:t>
      </w:r>
    </w:p>
    <w:p w14:paraId="66F7B1EB" w14:textId="77777777" w:rsidR="002B2E7E" w:rsidRDefault="002B2E7E" w:rsidP="002B2E7E">
      <w:pPr>
        <w:tabs>
          <w:tab w:val="left" w:pos="2268"/>
          <w:tab w:val="left" w:pos="4536"/>
        </w:tabs>
        <w:ind w:left="2265" w:hanging="2265"/>
        <w:jc w:val="both"/>
        <w:rPr>
          <w:rFonts w:ascii="Times New Roman" w:hAnsi="Times New Roman"/>
        </w:rPr>
      </w:pPr>
    </w:p>
    <w:p w14:paraId="47717417" w14:textId="17C3EE9F"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next question comes from the line of Malik </w:t>
      </w:r>
      <w:r w:rsidR="002C3002">
        <w:rPr>
          <w:rFonts w:ascii="Times New Roman" w:hAnsi="Times New Roman"/>
        </w:rPr>
        <w:t xml:space="preserve">[ph] </w:t>
      </w:r>
      <w:r>
        <w:rPr>
          <w:rFonts w:ascii="Times New Roman" w:hAnsi="Times New Roman"/>
        </w:rPr>
        <w:t>[indiscernible</w:t>
      </w:r>
      <w:r w:rsidR="002C3002">
        <w:rPr>
          <w:rFonts w:ascii="Times New Roman" w:hAnsi="Times New Roman"/>
        </w:rPr>
        <w:t xml:space="preserve"> – 79:32</w:t>
      </w:r>
      <w:r>
        <w:rPr>
          <w:rFonts w:ascii="Times New Roman" w:hAnsi="Times New Roman"/>
        </w:rPr>
        <w:t xml:space="preserve">].  Please go ahead, Malik. </w:t>
      </w:r>
    </w:p>
    <w:p w14:paraId="667F6986" w14:textId="77777777" w:rsidR="002B2E7E" w:rsidRDefault="002B2E7E" w:rsidP="002B2E7E">
      <w:pPr>
        <w:tabs>
          <w:tab w:val="left" w:pos="2268"/>
          <w:tab w:val="left" w:pos="4536"/>
        </w:tabs>
        <w:ind w:left="2265" w:hanging="2265"/>
        <w:jc w:val="both"/>
        <w:rPr>
          <w:rFonts w:ascii="Times New Roman" w:hAnsi="Times New Roman"/>
        </w:rPr>
      </w:pPr>
    </w:p>
    <w:p w14:paraId="41002B59" w14:textId="52A5F5F8"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Malik</w:t>
      </w:r>
      <w:r>
        <w:rPr>
          <w:rFonts w:ascii="Times New Roman" w:hAnsi="Times New Roman"/>
        </w:rPr>
        <w:tab/>
        <w:t xml:space="preserve">Hi.  Thank you very much for taking my questions.  Perhaps if I could just start </w:t>
      </w:r>
      <w:r w:rsidR="002C3002">
        <w:rPr>
          <w:rFonts w:ascii="Times New Roman" w:hAnsi="Times New Roman"/>
        </w:rPr>
        <w:t xml:space="preserve">off </w:t>
      </w:r>
      <w:r>
        <w:rPr>
          <w:rFonts w:ascii="Times New Roman" w:hAnsi="Times New Roman"/>
        </w:rPr>
        <w:t xml:space="preserve">with a clarificatory [ph] or a couple clarificatory questions.  So on slide 17 where you show your revenue progression, would it be possible just to understand perhaps for the month of April what April 2000 was versus 2019 or alternatively what April ’21 is versus 2019 just to get an idea of how much it’s bounced back versus the fall? </w:t>
      </w:r>
    </w:p>
    <w:p w14:paraId="3E8BBDDD" w14:textId="77777777" w:rsidR="002B2E7E" w:rsidRDefault="002B2E7E" w:rsidP="002B2E7E">
      <w:pPr>
        <w:tabs>
          <w:tab w:val="left" w:pos="2268"/>
          <w:tab w:val="left" w:pos="4536"/>
        </w:tabs>
        <w:ind w:left="2265" w:hanging="2265"/>
        <w:jc w:val="both"/>
        <w:rPr>
          <w:rFonts w:ascii="Times New Roman" w:hAnsi="Times New Roman"/>
        </w:rPr>
      </w:pPr>
    </w:p>
    <w:p w14:paraId="11FF9A89"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April 2021 against 2019 is down a couple of percent.  Just the month of April.  So it was up 18% against 2020 and down a couple of percent against 2019. </w:t>
      </w:r>
    </w:p>
    <w:p w14:paraId="15D825AE" w14:textId="77777777" w:rsidR="002B2E7E" w:rsidRDefault="002B2E7E" w:rsidP="002B2E7E">
      <w:pPr>
        <w:tabs>
          <w:tab w:val="left" w:pos="2268"/>
          <w:tab w:val="left" w:pos="4536"/>
        </w:tabs>
        <w:ind w:left="2265" w:hanging="2265"/>
        <w:jc w:val="both"/>
        <w:rPr>
          <w:rFonts w:ascii="Times New Roman" w:hAnsi="Times New Roman"/>
        </w:rPr>
      </w:pPr>
    </w:p>
    <w:p w14:paraId="202A489F" w14:textId="5DE9FDB4" w:rsidR="002B2E7E" w:rsidRDefault="002C3002" w:rsidP="002B2E7E">
      <w:pPr>
        <w:tabs>
          <w:tab w:val="left" w:pos="2268"/>
          <w:tab w:val="left" w:pos="4536"/>
        </w:tabs>
        <w:ind w:left="2265" w:hanging="2265"/>
        <w:jc w:val="both"/>
        <w:rPr>
          <w:rFonts w:ascii="Times New Roman" w:hAnsi="Times New Roman"/>
        </w:rPr>
      </w:pPr>
      <w:r>
        <w:rPr>
          <w:rFonts w:ascii="Times New Roman" w:hAnsi="Times New Roman"/>
        </w:rPr>
        <w:t>Malik</w:t>
      </w:r>
      <w:r w:rsidR="002B2E7E">
        <w:rPr>
          <w:rFonts w:ascii="Times New Roman" w:hAnsi="Times New Roman"/>
        </w:rPr>
        <w:tab/>
        <w:t xml:space="preserve">Okay.  That’s helpful.  If I could just ask the call out box, it’s positioned next to the LTM EBITDA number and you have a comment saying further $30 million in increase in April only.  Could you just clarify what that comment means there please?  </w:t>
      </w:r>
      <w:r>
        <w:rPr>
          <w:rFonts w:ascii="Times New Roman" w:hAnsi="Times New Roman"/>
        </w:rPr>
        <w:t xml:space="preserve"> </w:t>
      </w:r>
    </w:p>
    <w:p w14:paraId="1130CF63" w14:textId="77777777" w:rsidR="002B2E7E" w:rsidRDefault="002B2E7E" w:rsidP="002B2E7E">
      <w:pPr>
        <w:tabs>
          <w:tab w:val="left" w:pos="2268"/>
          <w:tab w:val="left" w:pos="4536"/>
        </w:tabs>
        <w:ind w:left="2265" w:hanging="2265"/>
        <w:jc w:val="both"/>
        <w:rPr>
          <w:rFonts w:ascii="Times New Roman" w:hAnsi="Times New Roman"/>
        </w:rPr>
      </w:pPr>
    </w:p>
    <w:p w14:paraId="1890B15B"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 don’t have the slide in front of me.  Peter, you got that?  I’ve lost my slides, Peter. </w:t>
      </w:r>
    </w:p>
    <w:p w14:paraId="01F09FDE" w14:textId="77777777" w:rsidR="002B2E7E" w:rsidRDefault="002B2E7E" w:rsidP="002B2E7E">
      <w:pPr>
        <w:tabs>
          <w:tab w:val="left" w:pos="2268"/>
          <w:tab w:val="left" w:pos="4536"/>
        </w:tabs>
        <w:ind w:left="2265" w:hanging="2265"/>
        <w:jc w:val="both"/>
        <w:rPr>
          <w:rFonts w:ascii="Times New Roman" w:hAnsi="Times New Roman"/>
        </w:rPr>
      </w:pPr>
    </w:p>
    <w:p w14:paraId="0731B6C8" w14:textId="06417C7C"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Ian, do you want me to go back to it on the </w:t>
      </w:r>
      <w:r w:rsidR="002C3002">
        <w:rPr>
          <w:rFonts w:ascii="Times New Roman" w:hAnsi="Times New Roman"/>
        </w:rPr>
        <w:t>Webex</w:t>
      </w:r>
      <w:r>
        <w:rPr>
          <w:rFonts w:ascii="Times New Roman" w:hAnsi="Times New Roman"/>
        </w:rPr>
        <w:t xml:space="preserve">?  I can do that.  </w:t>
      </w:r>
    </w:p>
    <w:p w14:paraId="193DD3CE" w14:textId="77777777" w:rsidR="002B2E7E" w:rsidRDefault="002B2E7E" w:rsidP="002B2E7E">
      <w:pPr>
        <w:tabs>
          <w:tab w:val="left" w:pos="2268"/>
          <w:tab w:val="left" w:pos="4536"/>
        </w:tabs>
        <w:ind w:left="2265" w:hanging="2265"/>
        <w:jc w:val="both"/>
        <w:rPr>
          <w:rFonts w:ascii="Times New Roman" w:hAnsi="Times New Roman"/>
        </w:rPr>
      </w:pPr>
    </w:p>
    <w:p w14:paraId="73F33255" w14:textId="19514371"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Oh, it’s the LTM calculation of the 499</w:t>
      </w:r>
      <w:r w:rsidR="002C3002">
        <w:rPr>
          <w:rFonts w:ascii="Times New Roman" w:hAnsi="Times New Roman"/>
        </w:rPr>
        <w:t xml:space="preserve"> [ph]</w:t>
      </w:r>
      <w:r>
        <w:rPr>
          <w:rFonts w:ascii="Times New Roman" w:hAnsi="Times New Roman"/>
        </w:rPr>
        <w:t xml:space="preserve">.  Yes, yes.  </w:t>
      </w:r>
    </w:p>
    <w:p w14:paraId="53DED3C9" w14:textId="77777777" w:rsidR="002B2E7E" w:rsidRDefault="002B2E7E" w:rsidP="002B2E7E">
      <w:pPr>
        <w:tabs>
          <w:tab w:val="left" w:pos="2268"/>
          <w:tab w:val="left" w:pos="4536"/>
        </w:tabs>
        <w:ind w:left="2265" w:hanging="2265"/>
        <w:jc w:val="both"/>
        <w:rPr>
          <w:rFonts w:ascii="Times New Roman" w:hAnsi="Times New Roman"/>
        </w:rPr>
      </w:pPr>
    </w:p>
    <w:p w14:paraId="266FB3A4"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Malik</w:t>
      </w:r>
      <w:r>
        <w:rPr>
          <w:rFonts w:ascii="Times New Roman" w:hAnsi="Times New Roman"/>
        </w:rPr>
        <w:tab/>
        <w:t xml:space="preserve">So you’re basically saying that the 499 has come back $30 million in April?  </w:t>
      </w:r>
    </w:p>
    <w:p w14:paraId="264B6A74" w14:textId="77777777" w:rsidR="002B2E7E" w:rsidRDefault="002B2E7E" w:rsidP="002B2E7E">
      <w:pPr>
        <w:tabs>
          <w:tab w:val="left" w:pos="2268"/>
          <w:tab w:val="left" w:pos="4536"/>
        </w:tabs>
        <w:ind w:left="2265" w:hanging="2265"/>
        <w:jc w:val="both"/>
        <w:rPr>
          <w:rFonts w:ascii="Times New Roman" w:hAnsi="Times New Roman"/>
        </w:rPr>
      </w:pPr>
    </w:p>
    <w:p w14:paraId="363FAFBF" w14:textId="5D9507D6"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If we did the same calculation from April-to-April it’d be 529</w:t>
      </w:r>
      <w:r w:rsidR="002C3002">
        <w:rPr>
          <w:rFonts w:ascii="Times New Roman" w:hAnsi="Times New Roman"/>
        </w:rPr>
        <w:t xml:space="preserve"> [ph]</w:t>
      </w:r>
      <w:r>
        <w:rPr>
          <w:rFonts w:ascii="Times New Roman" w:hAnsi="Times New Roman"/>
        </w:rPr>
        <w:t xml:space="preserve">. </w:t>
      </w:r>
    </w:p>
    <w:p w14:paraId="4445F06D" w14:textId="77777777" w:rsidR="002B2E7E" w:rsidRDefault="002B2E7E" w:rsidP="002B2E7E">
      <w:pPr>
        <w:tabs>
          <w:tab w:val="left" w:pos="2268"/>
          <w:tab w:val="left" w:pos="4536"/>
        </w:tabs>
        <w:ind w:left="2265" w:hanging="2265"/>
        <w:jc w:val="both"/>
        <w:rPr>
          <w:rFonts w:ascii="Times New Roman" w:hAnsi="Times New Roman"/>
        </w:rPr>
      </w:pPr>
    </w:p>
    <w:p w14:paraId="4A256EB9" w14:textId="77777777" w:rsidR="002B2E7E" w:rsidRDefault="002B2E7E" w:rsidP="002B2E7E">
      <w:pPr>
        <w:tabs>
          <w:tab w:val="left" w:pos="2268"/>
          <w:tab w:val="left" w:pos="4536"/>
        </w:tabs>
        <w:ind w:left="2265" w:hanging="2265"/>
        <w:jc w:val="both"/>
        <w:rPr>
          <w:rFonts w:ascii="Times New Roman" w:hAnsi="Times New Roman"/>
        </w:rPr>
      </w:pPr>
      <w:r w:rsidRPr="007836E4">
        <w:rPr>
          <w:rFonts w:ascii="Times New Roman" w:hAnsi="Times New Roman"/>
        </w:rPr>
        <w:t>Malik</w:t>
      </w:r>
      <w:r>
        <w:rPr>
          <w:rFonts w:ascii="Times New Roman" w:hAnsi="Times New Roman"/>
        </w:rPr>
        <w:tab/>
        <w:t xml:space="preserve">Okay, 529.  Got it.  So basically April added $30 million of EBITDA. </w:t>
      </w:r>
    </w:p>
    <w:p w14:paraId="191582FB" w14:textId="77777777" w:rsidR="002B2E7E" w:rsidRDefault="002B2E7E" w:rsidP="002B2E7E">
      <w:pPr>
        <w:tabs>
          <w:tab w:val="left" w:pos="2268"/>
          <w:tab w:val="left" w:pos="4536"/>
        </w:tabs>
        <w:ind w:left="2265" w:hanging="2265"/>
        <w:jc w:val="both"/>
        <w:rPr>
          <w:rFonts w:ascii="Times New Roman" w:hAnsi="Times New Roman"/>
        </w:rPr>
      </w:pPr>
    </w:p>
    <w:p w14:paraId="694E8D8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w:t>
      </w:r>
    </w:p>
    <w:p w14:paraId="05978228" w14:textId="77777777" w:rsidR="002B2E7E" w:rsidRDefault="002B2E7E" w:rsidP="002B2E7E">
      <w:pPr>
        <w:tabs>
          <w:tab w:val="left" w:pos="2268"/>
          <w:tab w:val="left" w:pos="4536"/>
        </w:tabs>
        <w:ind w:left="2265" w:hanging="2265"/>
        <w:jc w:val="both"/>
        <w:rPr>
          <w:rFonts w:ascii="Times New Roman" w:hAnsi="Times New Roman"/>
        </w:rPr>
      </w:pPr>
    </w:p>
    <w:p w14:paraId="2068E86A" w14:textId="77777777" w:rsidR="002B2E7E" w:rsidRDefault="002B2E7E" w:rsidP="002B2E7E">
      <w:pPr>
        <w:tabs>
          <w:tab w:val="left" w:pos="2268"/>
          <w:tab w:val="left" w:pos="4536"/>
        </w:tabs>
        <w:ind w:left="2265" w:hanging="2265"/>
        <w:jc w:val="both"/>
        <w:rPr>
          <w:rFonts w:ascii="Times New Roman" w:hAnsi="Times New Roman"/>
        </w:rPr>
      </w:pPr>
      <w:r w:rsidRPr="007836E4">
        <w:rPr>
          <w:rFonts w:ascii="Times New Roman" w:hAnsi="Times New Roman"/>
        </w:rPr>
        <w:t>Malik</w:t>
      </w:r>
      <w:r>
        <w:rPr>
          <w:rFonts w:ascii="Times New Roman" w:hAnsi="Times New Roman"/>
        </w:rPr>
        <w:tab/>
        <w:t xml:space="preserve">Okay.  Ah, okay.  That’s helpful. </w:t>
      </w:r>
    </w:p>
    <w:p w14:paraId="73A8E09A" w14:textId="77777777" w:rsidR="002B2E7E" w:rsidRDefault="002B2E7E" w:rsidP="002B2E7E">
      <w:pPr>
        <w:tabs>
          <w:tab w:val="left" w:pos="2268"/>
          <w:tab w:val="left" w:pos="4536"/>
        </w:tabs>
        <w:ind w:left="2265" w:hanging="2265"/>
        <w:jc w:val="both"/>
        <w:rPr>
          <w:rFonts w:ascii="Times New Roman" w:hAnsi="Times New Roman"/>
        </w:rPr>
      </w:pPr>
    </w:p>
    <w:p w14:paraId="30BD79B2"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Incremental EBITDA. </w:t>
      </w:r>
    </w:p>
    <w:p w14:paraId="6FF25DFB" w14:textId="77777777" w:rsidR="002B2E7E" w:rsidRDefault="002B2E7E" w:rsidP="002B2E7E">
      <w:pPr>
        <w:tabs>
          <w:tab w:val="left" w:pos="2268"/>
          <w:tab w:val="left" w:pos="4536"/>
        </w:tabs>
        <w:ind w:left="2265" w:hanging="2265"/>
        <w:jc w:val="both"/>
        <w:rPr>
          <w:rFonts w:ascii="Times New Roman" w:hAnsi="Times New Roman"/>
        </w:rPr>
      </w:pPr>
    </w:p>
    <w:p w14:paraId="400C487D" w14:textId="614723FC" w:rsidR="002B2E7E" w:rsidRDefault="002B2E7E" w:rsidP="002B2E7E">
      <w:pPr>
        <w:tabs>
          <w:tab w:val="left" w:pos="2268"/>
          <w:tab w:val="left" w:pos="4536"/>
        </w:tabs>
        <w:ind w:left="2265" w:hanging="2265"/>
        <w:jc w:val="both"/>
        <w:rPr>
          <w:rFonts w:ascii="Times New Roman" w:hAnsi="Times New Roman"/>
        </w:rPr>
      </w:pPr>
      <w:r w:rsidRPr="007836E4">
        <w:rPr>
          <w:rFonts w:ascii="Times New Roman" w:hAnsi="Times New Roman"/>
        </w:rPr>
        <w:t>Malik</w:t>
      </w:r>
      <w:r>
        <w:rPr>
          <w:rFonts w:ascii="Times New Roman" w:hAnsi="Times New Roman"/>
        </w:rPr>
        <w:tab/>
        <w:t xml:space="preserve">Yes, $30 million of the incremental EBITDA, yes.  Okay.  So on that point just kind of flipping to slide 20—and apologies if I haven’t understood these slides correctly—but slide 20 basically shows that you have saved about $17 million I think it is in terms of staff costs </w:t>
      </w:r>
      <w:r>
        <w:rPr>
          <w:rFonts w:ascii="Times New Roman" w:hAnsi="Times New Roman"/>
        </w:rPr>
        <w:lastRenderedPageBreak/>
        <w:t xml:space="preserve">[ph] and other G&amp;A for Q1.  So I’m just wondering if you could perhaps give us a sense of the phasing of the $235 million that you expect for 2021 in terms of when we can start to expect to see the bulk of that </w:t>
      </w:r>
      <w:r w:rsidR="002C3002">
        <w:rPr>
          <w:rFonts w:ascii="Times New Roman" w:hAnsi="Times New Roman"/>
        </w:rPr>
        <w:t>plan [ph] start flowing through?</w:t>
      </w:r>
      <w:r>
        <w:rPr>
          <w:rFonts w:ascii="Times New Roman" w:hAnsi="Times New Roman"/>
        </w:rPr>
        <w:t xml:space="preserve">  </w:t>
      </w:r>
    </w:p>
    <w:p w14:paraId="3245C93D" w14:textId="77777777" w:rsidR="002B2E7E" w:rsidRDefault="002B2E7E" w:rsidP="002B2E7E">
      <w:pPr>
        <w:tabs>
          <w:tab w:val="left" w:pos="2268"/>
          <w:tab w:val="left" w:pos="4536"/>
        </w:tabs>
        <w:ind w:left="2265" w:hanging="2265"/>
        <w:jc w:val="both"/>
        <w:rPr>
          <w:rFonts w:ascii="Times New Roman" w:hAnsi="Times New Roman"/>
        </w:rPr>
      </w:pPr>
    </w:p>
    <w:p w14:paraId="3A45FD3B"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Well if you ignore the fact we’ve added $35 million incentive costs into this first quarter, the run rate of savings would be over $50 million.  So $50 million a quarter you quickly get close to $735 million.  We’re going to be delivering at that sort of rate.  It’s going to be pretty even across the rest of the year actually and it will gradually increase in Q3 and Q4.  So we’re starting to see the savings coming through already. </w:t>
      </w:r>
    </w:p>
    <w:p w14:paraId="2A1092A2" w14:textId="77777777" w:rsidR="002B2E7E" w:rsidRDefault="002B2E7E" w:rsidP="002B2E7E">
      <w:pPr>
        <w:tabs>
          <w:tab w:val="left" w:pos="2268"/>
          <w:tab w:val="left" w:pos="4536"/>
        </w:tabs>
        <w:ind w:left="2265" w:hanging="2265"/>
        <w:jc w:val="both"/>
        <w:rPr>
          <w:rFonts w:ascii="Times New Roman" w:hAnsi="Times New Roman"/>
        </w:rPr>
      </w:pPr>
    </w:p>
    <w:p w14:paraId="58D60E4B" w14:textId="013C69F8" w:rsidR="002B2E7E" w:rsidRDefault="002B2E7E" w:rsidP="002B2E7E">
      <w:pPr>
        <w:tabs>
          <w:tab w:val="left" w:pos="2268"/>
          <w:tab w:val="left" w:pos="4536"/>
        </w:tabs>
        <w:ind w:left="2265" w:hanging="2265"/>
        <w:jc w:val="both"/>
        <w:rPr>
          <w:rFonts w:ascii="Times New Roman" w:hAnsi="Times New Roman"/>
        </w:rPr>
      </w:pPr>
      <w:r w:rsidRPr="00EF7A56">
        <w:rPr>
          <w:rFonts w:ascii="Times New Roman" w:hAnsi="Times New Roman"/>
        </w:rPr>
        <w:t>Malik</w:t>
      </w:r>
      <w:r>
        <w:rPr>
          <w:rFonts w:ascii="Times New Roman" w:hAnsi="Times New Roman"/>
        </w:rPr>
        <w:tab/>
        <w:t>Okay.  So is that the $35 million of incentive costs part of the $185</w:t>
      </w:r>
      <w:r w:rsidR="002C3002">
        <w:rPr>
          <w:rFonts w:ascii="Times New Roman" w:hAnsi="Times New Roman"/>
        </w:rPr>
        <w:t xml:space="preserve"> million</w:t>
      </w:r>
      <w:r>
        <w:rPr>
          <w:rFonts w:ascii="Times New Roman" w:hAnsi="Times New Roman"/>
        </w:rPr>
        <w:t xml:space="preserve">? </w:t>
      </w:r>
    </w:p>
    <w:p w14:paraId="26EF2AFD" w14:textId="77777777" w:rsidR="002B2E7E" w:rsidRDefault="002B2E7E" w:rsidP="002B2E7E">
      <w:pPr>
        <w:tabs>
          <w:tab w:val="left" w:pos="2268"/>
          <w:tab w:val="left" w:pos="4536"/>
        </w:tabs>
        <w:ind w:left="2265" w:hanging="2265"/>
        <w:jc w:val="both"/>
        <w:rPr>
          <w:rFonts w:ascii="Times New Roman" w:hAnsi="Times New Roman"/>
        </w:rPr>
      </w:pPr>
    </w:p>
    <w:p w14:paraId="4050FA49" w14:textId="05BA066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No, no.  The $35 million is embedded in our EBITDA number.  The $185</w:t>
      </w:r>
      <w:r w:rsidR="002C3002">
        <w:rPr>
          <w:rFonts w:ascii="Times New Roman" w:hAnsi="Times New Roman"/>
        </w:rPr>
        <w:t xml:space="preserve"> million</w:t>
      </w:r>
      <w:r>
        <w:rPr>
          <w:rFonts w:ascii="Times New Roman" w:hAnsi="Times New Roman"/>
        </w:rPr>
        <w:t xml:space="preserve"> is excluded from our EBITDA number.  If we hadn’t booked the incentive costs which as I said are against a comparison of no costs last year, we would have been $35 million higher EBITDA.  So we could have booked an EBITDA number of 153. </w:t>
      </w:r>
    </w:p>
    <w:p w14:paraId="7D9E9C35" w14:textId="77777777" w:rsidR="002B2E7E" w:rsidRDefault="002B2E7E" w:rsidP="002B2E7E">
      <w:pPr>
        <w:tabs>
          <w:tab w:val="left" w:pos="2268"/>
          <w:tab w:val="left" w:pos="4536"/>
        </w:tabs>
        <w:ind w:left="2265" w:hanging="2265"/>
        <w:jc w:val="both"/>
        <w:rPr>
          <w:rFonts w:ascii="Times New Roman" w:hAnsi="Times New Roman"/>
        </w:rPr>
      </w:pPr>
    </w:p>
    <w:p w14:paraId="48DB875A" w14:textId="77777777" w:rsidR="002B2E7E" w:rsidRDefault="002B2E7E" w:rsidP="002B2E7E">
      <w:pPr>
        <w:tabs>
          <w:tab w:val="left" w:pos="2268"/>
          <w:tab w:val="left" w:pos="4536"/>
        </w:tabs>
        <w:ind w:left="2265" w:hanging="2265"/>
        <w:jc w:val="both"/>
        <w:rPr>
          <w:rFonts w:ascii="Times New Roman" w:hAnsi="Times New Roman"/>
        </w:rPr>
      </w:pPr>
      <w:r w:rsidRPr="00EF7A56">
        <w:rPr>
          <w:rFonts w:ascii="Times New Roman" w:hAnsi="Times New Roman"/>
        </w:rPr>
        <w:t>Malik</w:t>
      </w:r>
      <w:r>
        <w:rPr>
          <w:rFonts w:ascii="Times New Roman" w:hAnsi="Times New Roman"/>
        </w:rPr>
        <w:tab/>
        <w:t xml:space="preserve">But I mean you would have to pay out those $35 million of incentive costs, right?  </w:t>
      </w:r>
    </w:p>
    <w:p w14:paraId="28E46954" w14:textId="77777777" w:rsidR="002B2E7E" w:rsidRDefault="002B2E7E" w:rsidP="002B2E7E">
      <w:pPr>
        <w:tabs>
          <w:tab w:val="left" w:pos="2268"/>
          <w:tab w:val="left" w:pos="4536"/>
        </w:tabs>
        <w:ind w:left="2265" w:hanging="2265"/>
        <w:jc w:val="both"/>
        <w:rPr>
          <w:rFonts w:ascii="Times New Roman" w:hAnsi="Times New Roman"/>
        </w:rPr>
      </w:pPr>
    </w:p>
    <w:p w14:paraId="5DA988F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Yes, arguably we’ve over accrued in the first quarter.  </w:t>
      </w:r>
    </w:p>
    <w:p w14:paraId="4BF94B12" w14:textId="77777777" w:rsidR="002B2E7E" w:rsidRDefault="002B2E7E" w:rsidP="002B2E7E">
      <w:pPr>
        <w:tabs>
          <w:tab w:val="left" w:pos="2268"/>
          <w:tab w:val="left" w:pos="4536"/>
        </w:tabs>
        <w:ind w:left="2265" w:hanging="2265"/>
        <w:jc w:val="both"/>
        <w:rPr>
          <w:rFonts w:ascii="Times New Roman" w:hAnsi="Times New Roman"/>
        </w:rPr>
      </w:pPr>
    </w:p>
    <w:p w14:paraId="35C1C05D" w14:textId="77777777" w:rsidR="002B2E7E" w:rsidRDefault="002B2E7E" w:rsidP="002B2E7E">
      <w:pPr>
        <w:tabs>
          <w:tab w:val="left" w:pos="2268"/>
          <w:tab w:val="left" w:pos="4536"/>
        </w:tabs>
        <w:ind w:left="2265" w:hanging="2265"/>
        <w:jc w:val="both"/>
        <w:rPr>
          <w:rFonts w:ascii="Times New Roman" w:hAnsi="Times New Roman"/>
        </w:rPr>
      </w:pPr>
      <w:r w:rsidRPr="00EF7A56">
        <w:rPr>
          <w:rFonts w:ascii="Times New Roman" w:hAnsi="Times New Roman"/>
        </w:rPr>
        <w:t>Malik</w:t>
      </w:r>
      <w:r>
        <w:rPr>
          <w:rFonts w:ascii="Times New Roman" w:hAnsi="Times New Roman"/>
        </w:rPr>
        <w:tab/>
        <w:t xml:space="preserve">Okay, okay.  So should we see some of that reverse out throughout the rest of the year?  </w:t>
      </w:r>
    </w:p>
    <w:p w14:paraId="64FD8CEB" w14:textId="77777777" w:rsidR="002B2E7E" w:rsidRDefault="002B2E7E" w:rsidP="002B2E7E">
      <w:pPr>
        <w:tabs>
          <w:tab w:val="left" w:pos="2268"/>
          <w:tab w:val="left" w:pos="4536"/>
        </w:tabs>
        <w:ind w:left="2265" w:hanging="2265"/>
        <w:jc w:val="both"/>
        <w:rPr>
          <w:rFonts w:ascii="Times New Roman" w:hAnsi="Times New Roman"/>
        </w:rPr>
      </w:pPr>
    </w:p>
    <w:p w14:paraId="6E140B1B" w14:textId="4C94061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Well maybe I didn’t make myself clear.  The full-year costs when you look at the variable costs and incentive costs on a full-year basis, the increment year-on-year which will be driven by the fact that we have teams which are paying out and outperforming—the team are performing and our business is performing—based on our latest forecast we’ll be around $40 million more over the full-year.  </w:t>
      </w:r>
    </w:p>
    <w:p w14:paraId="11FAEEB1" w14:textId="77777777" w:rsidR="002B2E7E" w:rsidRDefault="002B2E7E" w:rsidP="002B2E7E">
      <w:pPr>
        <w:tabs>
          <w:tab w:val="left" w:pos="2268"/>
          <w:tab w:val="left" w:pos="4536"/>
        </w:tabs>
        <w:ind w:left="2265" w:hanging="2265"/>
        <w:jc w:val="both"/>
        <w:rPr>
          <w:rFonts w:ascii="Times New Roman" w:hAnsi="Times New Roman"/>
        </w:rPr>
      </w:pPr>
    </w:p>
    <w:p w14:paraId="62A3B4B8" w14:textId="77777777" w:rsidR="002B2E7E" w:rsidRDefault="002B2E7E" w:rsidP="002B2E7E">
      <w:pPr>
        <w:tabs>
          <w:tab w:val="left" w:pos="2268"/>
          <w:tab w:val="left" w:pos="4536"/>
        </w:tabs>
        <w:ind w:left="2265" w:hanging="2265"/>
        <w:jc w:val="both"/>
        <w:rPr>
          <w:rFonts w:ascii="Times New Roman" w:hAnsi="Times New Roman"/>
        </w:rPr>
      </w:pPr>
      <w:r w:rsidRPr="00EF7A56">
        <w:rPr>
          <w:rFonts w:ascii="Times New Roman" w:hAnsi="Times New Roman"/>
        </w:rPr>
        <w:t>Malik</w:t>
      </w:r>
      <w:r>
        <w:rPr>
          <w:rFonts w:ascii="Times New Roman" w:hAnsi="Times New Roman"/>
        </w:rPr>
        <w:tab/>
        <w:t xml:space="preserve">Oh, okay. </w:t>
      </w:r>
    </w:p>
    <w:p w14:paraId="3D58EE6E" w14:textId="77777777" w:rsidR="002B2E7E" w:rsidRDefault="002B2E7E" w:rsidP="002B2E7E">
      <w:pPr>
        <w:tabs>
          <w:tab w:val="left" w:pos="2268"/>
          <w:tab w:val="left" w:pos="4536"/>
        </w:tabs>
        <w:ind w:left="2265" w:hanging="2265"/>
        <w:jc w:val="both"/>
        <w:rPr>
          <w:rFonts w:ascii="Times New Roman" w:hAnsi="Times New Roman"/>
        </w:rPr>
      </w:pPr>
    </w:p>
    <w:p w14:paraId="17BFC7E8" w14:textId="5EF9E1D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We’ve arguably taken </w:t>
      </w:r>
      <w:r w:rsidR="002C3002">
        <w:rPr>
          <w:rFonts w:ascii="Times New Roman" w:hAnsi="Times New Roman"/>
        </w:rPr>
        <w:t>a hit</w:t>
      </w:r>
      <w:r>
        <w:rPr>
          <w:rFonts w:ascii="Times New Roman" w:hAnsi="Times New Roman"/>
        </w:rPr>
        <w:t xml:space="preserve"> </w:t>
      </w:r>
      <w:r w:rsidR="002C3002">
        <w:rPr>
          <w:rFonts w:ascii="Times New Roman" w:hAnsi="Times New Roman"/>
        </w:rPr>
        <w:t>for</w:t>
      </w:r>
      <w:r>
        <w:rPr>
          <w:rFonts w:ascii="Times New Roman" w:hAnsi="Times New Roman"/>
        </w:rPr>
        <w:t xml:space="preserve"> that in the first quarter.  Because what happened last year, all the things that we had in place at the end of Q1 were dead.  They were all completely blown out by COVID.  So when we looked ahead we didn’t accrue anything because we didn’t expect to pay anything.  </w:t>
      </w:r>
    </w:p>
    <w:p w14:paraId="3364CFDF" w14:textId="77777777" w:rsidR="002B2E7E" w:rsidRDefault="002B2E7E" w:rsidP="002B2E7E">
      <w:pPr>
        <w:tabs>
          <w:tab w:val="left" w:pos="2268"/>
          <w:tab w:val="left" w:pos="4536"/>
        </w:tabs>
        <w:ind w:left="2265" w:hanging="2265"/>
        <w:jc w:val="both"/>
        <w:rPr>
          <w:rFonts w:ascii="Times New Roman" w:hAnsi="Times New Roman"/>
        </w:rPr>
      </w:pPr>
    </w:p>
    <w:p w14:paraId="3D876784" w14:textId="7A852C1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Then our board agreed quite r</w:t>
      </w:r>
      <w:r w:rsidR="002C3002">
        <w:rPr>
          <w:rFonts w:ascii="Times New Roman" w:hAnsi="Times New Roman"/>
        </w:rPr>
        <w:t>ightly what we should incentivis</w:t>
      </w:r>
      <w:r>
        <w:rPr>
          <w:rFonts w:ascii="Times New Roman" w:hAnsi="Times New Roman"/>
        </w:rPr>
        <w:t xml:space="preserve">e the teams to actually deliver whether it’s delivering cost targets or delivering a profit target we have and we did pay bonuses last year based on the teams delivering.  So [indiscernible – 84:42] thing here is </w:t>
      </w:r>
      <w:r>
        <w:rPr>
          <w:rFonts w:ascii="Times New Roman" w:hAnsi="Times New Roman"/>
        </w:rPr>
        <w:lastRenderedPageBreak/>
        <w:t xml:space="preserve">that we booked costs in the first quarter we didn’t really last year and we’ll gradually even ourselves out across the year.  But we will definitely pay more this year because the business response is better.  </w:t>
      </w:r>
    </w:p>
    <w:p w14:paraId="0E9B1410" w14:textId="77777777" w:rsidR="002B2E7E" w:rsidRDefault="002B2E7E" w:rsidP="002B2E7E">
      <w:pPr>
        <w:tabs>
          <w:tab w:val="left" w:pos="2268"/>
          <w:tab w:val="left" w:pos="4536"/>
        </w:tabs>
        <w:ind w:left="2265" w:hanging="2265"/>
        <w:jc w:val="both"/>
        <w:rPr>
          <w:rFonts w:ascii="Times New Roman" w:hAnsi="Times New Roman"/>
        </w:rPr>
      </w:pPr>
    </w:p>
    <w:p w14:paraId="6E5D6CDF" w14:textId="262A8F7C" w:rsidR="002B2E7E" w:rsidRDefault="002B2E7E" w:rsidP="002B2E7E">
      <w:pPr>
        <w:tabs>
          <w:tab w:val="left" w:pos="2268"/>
          <w:tab w:val="left" w:pos="4536"/>
        </w:tabs>
        <w:ind w:left="2265" w:hanging="2265"/>
        <w:jc w:val="both"/>
        <w:rPr>
          <w:rFonts w:ascii="Times New Roman" w:hAnsi="Times New Roman"/>
        </w:rPr>
      </w:pPr>
      <w:r w:rsidRPr="00D6505F">
        <w:rPr>
          <w:rFonts w:ascii="Times New Roman" w:hAnsi="Times New Roman"/>
        </w:rPr>
        <w:t>Malik</w:t>
      </w:r>
      <w:r>
        <w:rPr>
          <w:rFonts w:ascii="Times New Roman" w:hAnsi="Times New Roman"/>
        </w:rPr>
        <w:tab/>
        <w:t>Understood, okay.  And then just staying on that slide again, 25, so up to $50 million pro forma cost savings which we just kind of discussed, how much of those are—are those all permane</w:t>
      </w:r>
      <w:r w:rsidR="002C3002">
        <w:rPr>
          <w:rFonts w:ascii="Times New Roman" w:hAnsi="Times New Roman"/>
        </w:rPr>
        <w:t xml:space="preserve">nt or </w:t>
      </w:r>
      <w:r>
        <w:rPr>
          <w:rFonts w:ascii="Times New Roman" w:hAnsi="Times New Roman"/>
        </w:rPr>
        <w:t xml:space="preserve">is some of that from COVID-related temporary savings?  </w:t>
      </w:r>
    </w:p>
    <w:p w14:paraId="112696A8" w14:textId="77777777" w:rsidR="002B2E7E" w:rsidRDefault="002B2E7E" w:rsidP="002B2E7E">
      <w:pPr>
        <w:tabs>
          <w:tab w:val="left" w:pos="2268"/>
          <w:tab w:val="left" w:pos="4536"/>
        </w:tabs>
        <w:ind w:left="2265" w:hanging="2265"/>
        <w:jc w:val="both"/>
        <w:rPr>
          <w:rFonts w:ascii="Times New Roman" w:hAnsi="Times New Roman"/>
        </w:rPr>
      </w:pPr>
    </w:p>
    <w:p w14:paraId="106E7763"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No, the 235 is all permanent structural costs taken out of the business for good.  </w:t>
      </w:r>
    </w:p>
    <w:p w14:paraId="78E6C7F6" w14:textId="77777777" w:rsidR="002B2E7E" w:rsidRDefault="002B2E7E" w:rsidP="002B2E7E">
      <w:pPr>
        <w:tabs>
          <w:tab w:val="left" w:pos="2268"/>
          <w:tab w:val="left" w:pos="4536"/>
        </w:tabs>
        <w:ind w:left="2265" w:hanging="2265"/>
        <w:jc w:val="both"/>
        <w:rPr>
          <w:rFonts w:ascii="Times New Roman" w:hAnsi="Times New Roman"/>
        </w:rPr>
      </w:pPr>
    </w:p>
    <w:p w14:paraId="48920EA5" w14:textId="77777777" w:rsidR="002B2E7E" w:rsidRDefault="002B2E7E" w:rsidP="002B2E7E">
      <w:pPr>
        <w:tabs>
          <w:tab w:val="left" w:pos="2268"/>
          <w:tab w:val="left" w:pos="4536"/>
        </w:tabs>
        <w:ind w:left="2265" w:hanging="2265"/>
        <w:jc w:val="both"/>
        <w:rPr>
          <w:rFonts w:ascii="Times New Roman" w:hAnsi="Times New Roman"/>
        </w:rPr>
      </w:pPr>
      <w:r w:rsidRPr="00D6505F">
        <w:rPr>
          <w:rFonts w:ascii="Times New Roman" w:hAnsi="Times New Roman"/>
        </w:rPr>
        <w:t>Malik</w:t>
      </w:r>
      <w:r>
        <w:rPr>
          <w:rFonts w:ascii="Times New Roman" w:hAnsi="Times New Roman"/>
        </w:rPr>
        <w:tab/>
        <w:t xml:space="preserve">Okay.  </w:t>
      </w:r>
    </w:p>
    <w:p w14:paraId="2648A789" w14:textId="77777777" w:rsidR="002B2E7E" w:rsidRDefault="002B2E7E" w:rsidP="002B2E7E">
      <w:pPr>
        <w:tabs>
          <w:tab w:val="left" w:pos="2268"/>
          <w:tab w:val="left" w:pos="4536"/>
        </w:tabs>
        <w:ind w:left="2265" w:hanging="2265"/>
        <w:jc w:val="both"/>
        <w:rPr>
          <w:rFonts w:ascii="Times New Roman" w:hAnsi="Times New Roman"/>
        </w:rPr>
      </w:pPr>
    </w:p>
    <w:p w14:paraId="4C4FF335" w14:textId="6316B142"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The temporary savings that were COVID-related, things like pay cuts and reduced hours</w:t>
      </w:r>
      <w:r w:rsidR="002C3002">
        <w:rPr>
          <w:rFonts w:ascii="Times New Roman" w:hAnsi="Times New Roman"/>
        </w:rPr>
        <w:t>, are also reverting</w:t>
      </w:r>
      <w:r>
        <w:rPr>
          <w:rFonts w:ascii="Times New Roman" w:hAnsi="Times New Roman"/>
        </w:rPr>
        <w:t xml:space="preserve"> through.  So these savings we are making this year which we started to execute back end of last year and have been executing in Q1 this year will more than offset the temporary savings we delivered last year.  </w:t>
      </w:r>
    </w:p>
    <w:p w14:paraId="32321A30" w14:textId="77777777" w:rsidR="002B2E7E" w:rsidRDefault="002B2E7E" w:rsidP="002B2E7E">
      <w:pPr>
        <w:tabs>
          <w:tab w:val="left" w:pos="2268"/>
          <w:tab w:val="left" w:pos="4536"/>
        </w:tabs>
        <w:ind w:left="2265" w:hanging="2265"/>
        <w:jc w:val="both"/>
        <w:rPr>
          <w:rFonts w:ascii="Times New Roman" w:hAnsi="Times New Roman"/>
        </w:rPr>
      </w:pPr>
    </w:p>
    <w:p w14:paraId="4723666C" w14:textId="3402C15C" w:rsidR="002B2E7E" w:rsidRDefault="002B2E7E" w:rsidP="002B2E7E">
      <w:pPr>
        <w:tabs>
          <w:tab w:val="left" w:pos="2268"/>
          <w:tab w:val="left" w:pos="4536"/>
        </w:tabs>
        <w:ind w:left="2265" w:hanging="2265"/>
        <w:jc w:val="both"/>
        <w:rPr>
          <w:rFonts w:ascii="Times New Roman" w:hAnsi="Times New Roman"/>
        </w:rPr>
      </w:pPr>
      <w:r w:rsidRPr="00224E39">
        <w:rPr>
          <w:rFonts w:ascii="Times New Roman" w:hAnsi="Times New Roman"/>
        </w:rPr>
        <w:t>Malik</w:t>
      </w:r>
      <w:r>
        <w:rPr>
          <w:rFonts w:ascii="Times New Roman" w:hAnsi="Times New Roman"/>
        </w:rPr>
        <w:tab/>
        <w:t>Understood, okay.  Then just if I may two more questions.  Just flipping to page 29, I guess the first question is</w:t>
      </w:r>
      <w:r w:rsidR="002C3002">
        <w:rPr>
          <w:rFonts w:ascii="Times New Roman" w:hAnsi="Times New Roman"/>
        </w:rPr>
        <w:t>,</w:t>
      </w:r>
      <w:r>
        <w:rPr>
          <w:rFonts w:ascii="Times New Roman" w:hAnsi="Times New Roman"/>
        </w:rPr>
        <w:t xml:space="preserve"> this senior secured new debt, this is going to be carried with </w:t>
      </w:r>
      <w:r w:rsidR="002C3002">
        <w:rPr>
          <w:rFonts w:ascii="Times New Roman" w:hAnsi="Times New Roman"/>
        </w:rPr>
        <w:t>y</w:t>
      </w:r>
      <w:r>
        <w:rPr>
          <w:rFonts w:ascii="Times New Roman" w:hAnsi="Times New Roman"/>
        </w:rPr>
        <w:t xml:space="preserve">our existing bank debt and bonds </w:t>
      </w:r>
      <w:r w:rsidR="002C3002">
        <w:rPr>
          <w:rFonts w:ascii="Times New Roman" w:hAnsi="Times New Roman"/>
        </w:rPr>
        <w:t>if I understood it correctly?</w:t>
      </w:r>
    </w:p>
    <w:p w14:paraId="341D25E9" w14:textId="77777777" w:rsidR="002B2E7E" w:rsidRDefault="002B2E7E" w:rsidP="002B2E7E">
      <w:pPr>
        <w:tabs>
          <w:tab w:val="left" w:pos="2268"/>
          <w:tab w:val="left" w:pos="4536"/>
        </w:tabs>
        <w:ind w:left="2265" w:hanging="2265"/>
        <w:jc w:val="both"/>
        <w:rPr>
          <w:rFonts w:ascii="Times New Roman" w:hAnsi="Times New Roman"/>
        </w:rPr>
      </w:pPr>
    </w:p>
    <w:p w14:paraId="5D442BF7"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yes </w:t>
      </w:r>
    </w:p>
    <w:p w14:paraId="1B579825" w14:textId="77777777" w:rsidR="002B2E7E" w:rsidRDefault="002B2E7E" w:rsidP="002B2E7E">
      <w:pPr>
        <w:tabs>
          <w:tab w:val="left" w:pos="2268"/>
          <w:tab w:val="left" w:pos="4536"/>
        </w:tabs>
        <w:ind w:left="2265" w:hanging="2265"/>
        <w:jc w:val="both"/>
        <w:rPr>
          <w:rFonts w:ascii="Times New Roman" w:hAnsi="Times New Roman"/>
        </w:rPr>
      </w:pPr>
    </w:p>
    <w:p w14:paraId="0A748F1F" w14:textId="77777777" w:rsidR="002B2E7E" w:rsidRDefault="002B2E7E" w:rsidP="002B2E7E">
      <w:pPr>
        <w:tabs>
          <w:tab w:val="left" w:pos="2268"/>
          <w:tab w:val="left" w:pos="4536"/>
        </w:tabs>
        <w:ind w:left="2265" w:hanging="2265"/>
        <w:jc w:val="both"/>
        <w:rPr>
          <w:rFonts w:ascii="Times New Roman" w:hAnsi="Times New Roman"/>
        </w:rPr>
      </w:pPr>
      <w:r w:rsidRPr="00224E39">
        <w:rPr>
          <w:rFonts w:ascii="Times New Roman" w:hAnsi="Times New Roman"/>
        </w:rPr>
        <w:t>Malik</w:t>
      </w:r>
      <w:r>
        <w:rPr>
          <w:rFonts w:ascii="Times New Roman" w:hAnsi="Times New Roman"/>
        </w:rPr>
        <w:tab/>
        <w:t xml:space="preserve">And is that already in place or do you need to go to the market and raise this?  </w:t>
      </w:r>
    </w:p>
    <w:p w14:paraId="34A35D46" w14:textId="77777777" w:rsidR="002B2E7E" w:rsidRDefault="002B2E7E" w:rsidP="002B2E7E">
      <w:pPr>
        <w:tabs>
          <w:tab w:val="left" w:pos="2268"/>
          <w:tab w:val="left" w:pos="4536"/>
        </w:tabs>
        <w:ind w:left="2265" w:hanging="2265"/>
        <w:jc w:val="both"/>
        <w:rPr>
          <w:rFonts w:ascii="Times New Roman" w:hAnsi="Times New Roman"/>
        </w:rPr>
      </w:pPr>
    </w:p>
    <w:p w14:paraId="7A3E0511" w14:textId="68C0B8EA"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No, we need to go to market.  </w:t>
      </w:r>
    </w:p>
    <w:p w14:paraId="385557AF" w14:textId="77777777" w:rsidR="002B2E7E" w:rsidRDefault="002B2E7E" w:rsidP="002B2E7E">
      <w:pPr>
        <w:tabs>
          <w:tab w:val="left" w:pos="2268"/>
          <w:tab w:val="left" w:pos="4536"/>
        </w:tabs>
        <w:ind w:left="2265" w:hanging="2265"/>
        <w:jc w:val="both"/>
        <w:rPr>
          <w:rFonts w:ascii="Times New Roman" w:hAnsi="Times New Roman"/>
        </w:rPr>
      </w:pPr>
    </w:p>
    <w:p w14:paraId="3D11ADD0" w14:textId="142D0DD9" w:rsidR="002B2E7E" w:rsidRDefault="002B2E7E" w:rsidP="002B2E7E">
      <w:pPr>
        <w:tabs>
          <w:tab w:val="left" w:pos="2268"/>
          <w:tab w:val="left" w:pos="4536"/>
        </w:tabs>
        <w:ind w:left="2265" w:hanging="2265"/>
        <w:jc w:val="both"/>
        <w:rPr>
          <w:rFonts w:ascii="Times New Roman" w:hAnsi="Times New Roman"/>
        </w:rPr>
      </w:pPr>
      <w:r w:rsidRPr="00224E39">
        <w:rPr>
          <w:rFonts w:ascii="Times New Roman" w:hAnsi="Times New Roman"/>
        </w:rPr>
        <w:t>Malik</w:t>
      </w:r>
      <w:r>
        <w:rPr>
          <w:rFonts w:ascii="Times New Roman" w:hAnsi="Times New Roman"/>
        </w:rPr>
        <w:tab/>
        <w:t>Okay.  Then can I understand the leverage number here you’re using</w:t>
      </w:r>
      <w:r w:rsidR="002C3002">
        <w:rPr>
          <w:rFonts w:ascii="Times New Roman" w:hAnsi="Times New Roman"/>
        </w:rPr>
        <w:t>,</w:t>
      </w:r>
      <w:r>
        <w:rPr>
          <w:rFonts w:ascii="Times New Roman" w:hAnsi="Times New Roman"/>
        </w:rPr>
        <w:t xml:space="preserve"> four times through your secured net debt, I guess the senior notes, these are based on IFR</w:t>
      </w:r>
      <w:r w:rsidR="002C3002">
        <w:rPr>
          <w:rFonts w:ascii="Times New Roman" w:hAnsi="Times New Roman"/>
        </w:rPr>
        <w:t xml:space="preserve">S </w:t>
      </w:r>
      <w:r>
        <w:rPr>
          <w:rFonts w:ascii="Times New Roman" w:hAnsi="Times New Roman"/>
        </w:rPr>
        <w:t xml:space="preserve">16 EBITDA, but you’re not including the operating leases in your net leverage number </w:t>
      </w:r>
      <w:r w:rsidR="002C3002">
        <w:rPr>
          <w:rFonts w:ascii="Times New Roman" w:hAnsi="Times New Roman"/>
        </w:rPr>
        <w:t>if I’ve understood it correctly?</w:t>
      </w:r>
      <w:r>
        <w:rPr>
          <w:rFonts w:ascii="Times New Roman" w:hAnsi="Times New Roman"/>
        </w:rPr>
        <w:t xml:space="preserve"> </w:t>
      </w:r>
    </w:p>
    <w:p w14:paraId="6A45EB36" w14:textId="77777777" w:rsidR="002B2E7E" w:rsidRDefault="002B2E7E" w:rsidP="002B2E7E">
      <w:pPr>
        <w:tabs>
          <w:tab w:val="left" w:pos="2268"/>
          <w:tab w:val="left" w:pos="4536"/>
        </w:tabs>
        <w:ind w:left="2265" w:hanging="2265"/>
        <w:jc w:val="both"/>
        <w:rPr>
          <w:rFonts w:ascii="Times New Roman" w:hAnsi="Times New Roman"/>
        </w:rPr>
      </w:pPr>
    </w:p>
    <w:p w14:paraId="175D70FA"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Yes, that’s correct. </w:t>
      </w:r>
    </w:p>
    <w:p w14:paraId="76C3F20C" w14:textId="77777777" w:rsidR="002B2E7E" w:rsidRDefault="002B2E7E" w:rsidP="002B2E7E">
      <w:pPr>
        <w:tabs>
          <w:tab w:val="left" w:pos="2268"/>
          <w:tab w:val="left" w:pos="4536"/>
        </w:tabs>
        <w:ind w:left="2265" w:hanging="2265"/>
        <w:jc w:val="both"/>
        <w:rPr>
          <w:rFonts w:ascii="Times New Roman" w:hAnsi="Times New Roman"/>
        </w:rPr>
      </w:pPr>
    </w:p>
    <w:p w14:paraId="56299E49" w14:textId="77777777" w:rsidR="002B2E7E" w:rsidRDefault="002B2E7E" w:rsidP="002B2E7E">
      <w:pPr>
        <w:tabs>
          <w:tab w:val="left" w:pos="2268"/>
          <w:tab w:val="left" w:pos="4536"/>
        </w:tabs>
        <w:ind w:left="2265" w:hanging="2265"/>
        <w:jc w:val="both"/>
        <w:rPr>
          <w:rFonts w:ascii="Times New Roman" w:hAnsi="Times New Roman"/>
        </w:rPr>
      </w:pPr>
      <w:r w:rsidRPr="005D5FD5">
        <w:rPr>
          <w:rFonts w:ascii="Times New Roman" w:hAnsi="Times New Roman"/>
        </w:rPr>
        <w:t>Malik</w:t>
      </w:r>
      <w:r>
        <w:rPr>
          <w:rFonts w:ascii="Times New Roman" w:hAnsi="Times New Roman"/>
        </w:rPr>
        <w:tab/>
        <w:t xml:space="preserve">Okay.  And finally, could you just help me understand the—I see that you’re coming into LTM EBITDA is 661 here.  What is that pro forma EBITDA to allow you to raise the $900 million?  Are you raising the $900 million off of the 661 or do you have to do further adjustments in order to be able to get to $900 million under your baskets [ph]? </w:t>
      </w:r>
    </w:p>
    <w:p w14:paraId="15AA2DF7" w14:textId="77777777" w:rsidR="002B2E7E" w:rsidRDefault="002B2E7E" w:rsidP="002B2E7E">
      <w:pPr>
        <w:tabs>
          <w:tab w:val="left" w:pos="2268"/>
          <w:tab w:val="left" w:pos="4536"/>
        </w:tabs>
        <w:ind w:left="2265" w:hanging="2265"/>
        <w:jc w:val="both"/>
        <w:rPr>
          <w:rFonts w:ascii="Times New Roman" w:hAnsi="Times New Roman"/>
        </w:rPr>
      </w:pPr>
    </w:p>
    <w:p w14:paraId="3CB20F3C" w14:textId="7D2D3C9C"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I don’t think there’s any other adjustments required.  You’re referr</w:t>
      </w:r>
      <w:r w:rsidR="002C3002">
        <w:rPr>
          <w:rFonts w:ascii="Times New Roman" w:hAnsi="Times New Roman"/>
        </w:rPr>
        <w:t>ing to the covenant leverage, i</w:t>
      </w:r>
      <w:r>
        <w:rPr>
          <w:rFonts w:ascii="Times New Roman" w:hAnsi="Times New Roman"/>
        </w:rPr>
        <w:t xml:space="preserve">s that right? </w:t>
      </w:r>
    </w:p>
    <w:p w14:paraId="15FF349C" w14:textId="77777777" w:rsidR="002B2E7E" w:rsidRDefault="002B2E7E" w:rsidP="002B2E7E">
      <w:pPr>
        <w:tabs>
          <w:tab w:val="left" w:pos="2268"/>
          <w:tab w:val="left" w:pos="4536"/>
        </w:tabs>
        <w:ind w:left="2265" w:hanging="2265"/>
        <w:jc w:val="both"/>
        <w:rPr>
          <w:rFonts w:ascii="Times New Roman" w:hAnsi="Times New Roman"/>
        </w:rPr>
      </w:pPr>
    </w:p>
    <w:p w14:paraId="7A9206E8" w14:textId="4F7B1EDD" w:rsidR="002B2E7E" w:rsidRDefault="002B2E7E" w:rsidP="002B2E7E">
      <w:pPr>
        <w:tabs>
          <w:tab w:val="left" w:pos="2268"/>
          <w:tab w:val="left" w:pos="4536"/>
        </w:tabs>
        <w:ind w:left="2265" w:hanging="2265"/>
        <w:jc w:val="both"/>
        <w:rPr>
          <w:rFonts w:ascii="Times New Roman" w:hAnsi="Times New Roman"/>
        </w:rPr>
      </w:pPr>
      <w:r w:rsidRPr="002514D5">
        <w:rPr>
          <w:rFonts w:ascii="Times New Roman" w:hAnsi="Times New Roman"/>
        </w:rPr>
        <w:lastRenderedPageBreak/>
        <w:t>Malik</w:t>
      </w:r>
      <w:r w:rsidR="002C3002">
        <w:rPr>
          <w:rFonts w:ascii="Times New Roman" w:hAnsi="Times New Roman"/>
        </w:rPr>
        <w:tab/>
        <w:t>Yes, yes, t</w:t>
      </w:r>
      <w:r>
        <w:rPr>
          <w:rFonts w:ascii="Times New Roman" w:hAnsi="Times New Roman"/>
        </w:rPr>
        <w:t xml:space="preserve">hat’s right.  So basically you’re raising this other $900 million within your permanent debt baskets I’m assuming on a total leverage or net leverage basis.  So I was just wondering if I did the calculation would I need to make any further adjustments to get to $900 million?  </w:t>
      </w:r>
    </w:p>
    <w:p w14:paraId="4F1FE200" w14:textId="77777777" w:rsidR="002B2E7E" w:rsidRDefault="002B2E7E" w:rsidP="002B2E7E">
      <w:pPr>
        <w:tabs>
          <w:tab w:val="left" w:pos="2268"/>
          <w:tab w:val="left" w:pos="4536"/>
        </w:tabs>
        <w:ind w:left="2265" w:hanging="2265"/>
        <w:jc w:val="both"/>
        <w:rPr>
          <w:rFonts w:ascii="Times New Roman" w:hAnsi="Times New Roman"/>
        </w:rPr>
      </w:pPr>
    </w:p>
    <w:p w14:paraId="152DED4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Not really.  Really it’s off the sort of underlying EBITDA 499 plus obviously we look at the run rate savings when we look at the models and there’s some adjustments for associates, otherwise there’s nothing else.  </w:t>
      </w:r>
    </w:p>
    <w:p w14:paraId="1DF35C29" w14:textId="77777777" w:rsidR="002B2E7E" w:rsidRDefault="002B2E7E" w:rsidP="002B2E7E">
      <w:pPr>
        <w:tabs>
          <w:tab w:val="left" w:pos="2268"/>
          <w:tab w:val="left" w:pos="4536"/>
        </w:tabs>
        <w:ind w:left="2265" w:hanging="2265"/>
        <w:jc w:val="both"/>
        <w:rPr>
          <w:rFonts w:ascii="Times New Roman" w:hAnsi="Times New Roman"/>
        </w:rPr>
      </w:pPr>
    </w:p>
    <w:p w14:paraId="1C23554E" w14:textId="6B801083" w:rsidR="002B2E7E" w:rsidRDefault="002B2E7E" w:rsidP="002B2E7E">
      <w:pPr>
        <w:tabs>
          <w:tab w:val="left" w:pos="2268"/>
          <w:tab w:val="left" w:pos="4536"/>
        </w:tabs>
        <w:ind w:left="2265" w:hanging="2265"/>
        <w:jc w:val="both"/>
        <w:rPr>
          <w:rFonts w:ascii="Times New Roman" w:hAnsi="Times New Roman"/>
        </w:rPr>
      </w:pPr>
      <w:r w:rsidRPr="00BF6373">
        <w:rPr>
          <w:rFonts w:ascii="Times New Roman" w:hAnsi="Times New Roman"/>
        </w:rPr>
        <w:t>Malik</w:t>
      </w:r>
      <w:r>
        <w:rPr>
          <w:rFonts w:ascii="Times New Roman" w:hAnsi="Times New Roman"/>
        </w:rPr>
        <w:tab/>
        <w:t>Okay, under</w:t>
      </w:r>
      <w:r w:rsidR="002C3002">
        <w:rPr>
          <w:rFonts w:ascii="Times New Roman" w:hAnsi="Times New Roman"/>
        </w:rPr>
        <w:t>stood.  That was very helpful</w:t>
      </w:r>
      <w:r>
        <w:rPr>
          <w:rFonts w:ascii="Times New Roman" w:hAnsi="Times New Roman"/>
        </w:rPr>
        <w:t xml:space="preserve">.  Thank you very much for your time.  </w:t>
      </w:r>
    </w:p>
    <w:p w14:paraId="128C64F6" w14:textId="77777777" w:rsidR="002B2E7E" w:rsidRDefault="002B2E7E" w:rsidP="002B2E7E">
      <w:pPr>
        <w:tabs>
          <w:tab w:val="left" w:pos="2268"/>
          <w:tab w:val="left" w:pos="4536"/>
        </w:tabs>
        <w:ind w:left="2265" w:hanging="2265"/>
        <w:jc w:val="both"/>
        <w:rPr>
          <w:rFonts w:ascii="Times New Roman" w:hAnsi="Times New Roman"/>
        </w:rPr>
      </w:pPr>
    </w:p>
    <w:p w14:paraId="2F09D9C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We do have two more questions at this time.  The next question’s from the line of Chris Manning [ph].  Please go ahead, Chris.  </w:t>
      </w:r>
    </w:p>
    <w:p w14:paraId="27F39748" w14:textId="77777777" w:rsidR="002B2E7E" w:rsidRDefault="002B2E7E" w:rsidP="002B2E7E">
      <w:pPr>
        <w:tabs>
          <w:tab w:val="left" w:pos="2268"/>
          <w:tab w:val="left" w:pos="4536"/>
        </w:tabs>
        <w:ind w:left="2265" w:hanging="2265"/>
        <w:jc w:val="both"/>
        <w:rPr>
          <w:rFonts w:ascii="Times New Roman" w:hAnsi="Times New Roman"/>
        </w:rPr>
      </w:pPr>
    </w:p>
    <w:p w14:paraId="46FF7AA6" w14:textId="7EE7801C"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Hi, guys.  This one might have been asked but a few random ones.  Just on the agency discussions</w:t>
      </w:r>
      <w:r w:rsidR="002C3002">
        <w:rPr>
          <w:rFonts w:ascii="Times New Roman" w:hAnsi="Times New Roman"/>
        </w:rPr>
        <w:t>,</w:t>
      </w:r>
      <w:r>
        <w:rPr>
          <w:rFonts w:ascii="Times New Roman" w:hAnsi="Times New Roman"/>
        </w:rPr>
        <w:t xml:space="preserve"> obviously they’ve changed the outlooks on the ratings.  I just wondered whether that included all of the information around shareh</w:t>
      </w:r>
      <w:r w:rsidR="002C3002">
        <w:rPr>
          <w:rFonts w:ascii="Times New Roman" w:hAnsi="Times New Roman"/>
        </w:rPr>
        <w:t>older investments and synergies?</w:t>
      </w:r>
      <w:r>
        <w:rPr>
          <w:rFonts w:ascii="Times New Roman" w:hAnsi="Times New Roman"/>
        </w:rPr>
        <w:t xml:space="preserve"> </w:t>
      </w:r>
    </w:p>
    <w:p w14:paraId="521115CF" w14:textId="77777777" w:rsidR="002B2E7E" w:rsidRDefault="002B2E7E" w:rsidP="002B2E7E">
      <w:pPr>
        <w:tabs>
          <w:tab w:val="left" w:pos="2268"/>
          <w:tab w:val="left" w:pos="4536"/>
        </w:tabs>
        <w:ind w:left="2265" w:hanging="2265"/>
        <w:jc w:val="both"/>
        <w:rPr>
          <w:rFonts w:ascii="Times New Roman" w:hAnsi="Times New Roman"/>
        </w:rPr>
      </w:pPr>
    </w:p>
    <w:p w14:paraId="747E886D" w14:textId="0C712E62"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So in terms of the outlook that was changed a while ago.  Obviously that reflected the composition </w:t>
      </w:r>
      <w:r w:rsidR="002C3002">
        <w:rPr>
          <w:rFonts w:ascii="Times New Roman" w:hAnsi="Times New Roman"/>
        </w:rPr>
        <w:t>which</w:t>
      </w:r>
      <w:r>
        <w:rPr>
          <w:rFonts w:ascii="Times New Roman" w:hAnsi="Times New Roman"/>
        </w:rPr>
        <w:t xml:space="preserve"> that was several months ago.  </w:t>
      </w:r>
    </w:p>
    <w:p w14:paraId="3544C2D2" w14:textId="77777777" w:rsidR="002B2E7E" w:rsidRDefault="002B2E7E" w:rsidP="002B2E7E">
      <w:pPr>
        <w:tabs>
          <w:tab w:val="left" w:pos="2268"/>
          <w:tab w:val="left" w:pos="4536"/>
        </w:tabs>
        <w:ind w:left="2265" w:hanging="2265"/>
        <w:jc w:val="both"/>
        <w:rPr>
          <w:rFonts w:ascii="Times New Roman" w:hAnsi="Times New Roman"/>
        </w:rPr>
      </w:pPr>
    </w:p>
    <w:p w14:paraId="29F2CAA2"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 xml:space="preserve">Yes, I just wanted to confirm that.  Are you hopeful of trying to retain some of those mid-B ratings? </w:t>
      </w:r>
    </w:p>
    <w:p w14:paraId="6254623F" w14:textId="77777777" w:rsidR="002B2E7E" w:rsidRDefault="002B2E7E" w:rsidP="002B2E7E">
      <w:pPr>
        <w:tabs>
          <w:tab w:val="left" w:pos="2268"/>
          <w:tab w:val="left" w:pos="4536"/>
        </w:tabs>
        <w:ind w:left="2265" w:hanging="2265"/>
        <w:jc w:val="both"/>
        <w:rPr>
          <w:rFonts w:ascii="Times New Roman" w:hAnsi="Times New Roman"/>
        </w:rPr>
      </w:pPr>
    </w:p>
    <w:p w14:paraId="5A49E9F8" w14:textId="6D0D2E9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I can’t comment on the moment.  We’re obviously going to</w:t>
      </w:r>
      <w:r w:rsidR="002C3002">
        <w:rPr>
          <w:rFonts w:ascii="Times New Roman" w:hAnsi="Times New Roman"/>
        </w:rPr>
        <w:t xml:space="preserve"> look at it [ph]</w:t>
      </w:r>
      <w:r>
        <w:rPr>
          <w:rFonts w:ascii="Times New Roman" w:hAnsi="Times New Roman"/>
        </w:rPr>
        <w:t xml:space="preserve">. </w:t>
      </w:r>
    </w:p>
    <w:p w14:paraId="60A1BC30" w14:textId="77777777" w:rsidR="002B2E7E" w:rsidRDefault="002B2E7E" w:rsidP="002B2E7E">
      <w:pPr>
        <w:tabs>
          <w:tab w:val="left" w:pos="2268"/>
          <w:tab w:val="left" w:pos="4536"/>
        </w:tabs>
        <w:ind w:left="2265" w:hanging="2265"/>
        <w:jc w:val="both"/>
        <w:rPr>
          <w:rFonts w:ascii="Times New Roman" w:hAnsi="Times New Roman"/>
        </w:rPr>
      </w:pPr>
    </w:p>
    <w:p w14:paraId="37BD6943" w14:textId="5B7DB84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Okay.  Okay, cool.  Then on just I guess you’ve started a few deals recently selling/buying.  I just wondered whether you have anything else planned or whether you’re hitti</w:t>
      </w:r>
      <w:r w:rsidR="002C3002">
        <w:rPr>
          <w:rFonts w:ascii="Times New Roman" w:hAnsi="Times New Roman"/>
        </w:rPr>
        <w:t>ng the pause button for a while?</w:t>
      </w:r>
      <w:r>
        <w:rPr>
          <w:rFonts w:ascii="Times New Roman" w:hAnsi="Times New Roman"/>
        </w:rPr>
        <w:t xml:space="preserve">  </w:t>
      </w:r>
    </w:p>
    <w:p w14:paraId="787BF16C" w14:textId="77777777" w:rsidR="002B2E7E" w:rsidRDefault="002B2E7E" w:rsidP="002B2E7E">
      <w:pPr>
        <w:tabs>
          <w:tab w:val="left" w:pos="2268"/>
          <w:tab w:val="left" w:pos="4536"/>
        </w:tabs>
        <w:ind w:left="2265" w:hanging="2265"/>
        <w:jc w:val="both"/>
        <w:rPr>
          <w:rFonts w:ascii="Times New Roman" w:hAnsi="Times New Roman"/>
        </w:rPr>
      </w:pPr>
    </w:p>
    <w:p w14:paraId="45E9C461"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 have nothing material planned at the moment.  </w:t>
      </w:r>
    </w:p>
    <w:p w14:paraId="341F98BA" w14:textId="77777777" w:rsidR="002B2E7E" w:rsidRDefault="002B2E7E" w:rsidP="002B2E7E">
      <w:pPr>
        <w:tabs>
          <w:tab w:val="left" w:pos="2268"/>
          <w:tab w:val="left" w:pos="4536"/>
        </w:tabs>
        <w:ind w:left="2265" w:hanging="2265"/>
        <w:jc w:val="both"/>
        <w:rPr>
          <w:rFonts w:ascii="Times New Roman" w:hAnsi="Times New Roman"/>
        </w:rPr>
      </w:pPr>
    </w:p>
    <w:p w14:paraId="3B32E918" w14:textId="3E702EE0"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 xml:space="preserve">Okay.  Okay, great.  Just a follow-up on the new bond.  I just wonder whether you had any </w:t>
      </w:r>
      <w:r w:rsidR="002C3002">
        <w:rPr>
          <w:rFonts w:ascii="Times New Roman" w:hAnsi="Times New Roman"/>
        </w:rPr>
        <w:t>further</w:t>
      </w:r>
      <w:r>
        <w:rPr>
          <w:rFonts w:ascii="Times New Roman" w:hAnsi="Times New Roman"/>
        </w:rPr>
        <w:t xml:space="preserve"> indication on timing when you might look to do that.  </w:t>
      </w:r>
    </w:p>
    <w:p w14:paraId="2B25092C" w14:textId="77777777" w:rsidR="002B2E7E" w:rsidRDefault="002B2E7E" w:rsidP="002B2E7E">
      <w:pPr>
        <w:tabs>
          <w:tab w:val="left" w:pos="2268"/>
          <w:tab w:val="left" w:pos="4536"/>
        </w:tabs>
        <w:ind w:left="2265" w:hanging="2265"/>
        <w:jc w:val="both"/>
        <w:rPr>
          <w:rFonts w:ascii="Times New Roman" w:hAnsi="Times New Roman"/>
        </w:rPr>
      </w:pPr>
    </w:p>
    <w:p w14:paraId="46DDB374"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Well obviously in terms of the debts which is fully underwritten, that will be raised and as the close concurrent with the closing of the acquisition of Numerator.  So we’re going through obviously both processes at the moment.  </w:t>
      </w:r>
    </w:p>
    <w:p w14:paraId="423A3425" w14:textId="77777777" w:rsidR="002B2E7E" w:rsidRDefault="002B2E7E" w:rsidP="002B2E7E">
      <w:pPr>
        <w:tabs>
          <w:tab w:val="left" w:pos="2268"/>
          <w:tab w:val="left" w:pos="4536"/>
        </w:tabs>
        <w:ind w:left="2265" w:hanging="2265"/>
        <w:jc w:val="both"/>
        <w:rPr>
          <w:rFonts w:ascii="Times New Roman" w:hAnsi="Times New Roman"/>
        </w:rPr>
      </w:pPr>
    </w:p>
    <w:p w14:paraId="4DEF4276" w14:textId="3ABF736F"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 xml:space="preserve">Okay.  Okay, great.  Then a bit of a random one.  Just given the recent news flow on Nielsen and their issues with viewership recording in the </w:t>
      </w:r>
      <w:r>
        <w:rPr>
          <w:rFonts w:ascii="Times New Roman" w:hAnsi="Times New Roman"/>
        </w:rPr>
        <w:lastRenderedPageBreak/>
        <w:t>US, I just wanted to throw the question to you to see whether you’ve had any similar type issues with household collection on viewership data, whether you think there’s any risk there</w:t>
      </w:r>
      <w:r w:rsidR="00CB5608">
        <w:rPr>
          <w:rFonts w:ascii="Times New Roman" w:hAnsi="Times New Roman"/>
        </w:rPr>
        <w:t>,</w:t>
      </w:r>
      <w:r>
        <w:rPr>
          <w:rFonts w:ascii="Times New Roman" w:hAnsi="Times New Roman"/>
        </w:rPr>
        <w:t xml:space="preserve"> and how your OTT product that you’ve obviously been launching recently how that’s been going.  </w:t>
      </w:r>
    </w:p>
    <w:p w14:paraId="6ED58C98" w14:textId="77777777" w:rsidR="002B2E7E" w:rsidRDefault="002B2E7E" w:rsidP="002B2E7E">
      <w:pPr>
        <w:tabs>
          <w:tab w:val="left" w:pos="2268"/>
          <w:tab w:val="left" w:pos="4536"/>
        </w:tabs>
        <w:ind w:left="2265" w:hanging="2265"/>
        <w:jc w:val="both"/>
        <w:rPr>
          <w:rFonts w:ascii="Times New Roman" w:hAnsi="Times New Roman"/>
        </w:rPr>
      </w:pPr>
    </w:p>
    <w:p w14:paraId="75070AB7" w14:textId="77777777" w:rsidR="00130FE4"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We’re very pleased with our new meters.  We just won the Dutch tender which is great and as someone mentioned earlier, the fact we’ve renewed </w:t>
      </w:r>
      <w:r w:rsidR="00130FE4">
        <w:rPr>
          <w:rFonts w:ascii="Times New Roman" w:hAnsi="Times New Roman"/>
        </w:rPr>
        <w:t>BARB with</w:t>
      </w:r>
      <w:r>
        <w:rPr>
          <w:rFonts w:ascii="Times New Roman" w:hAnsi="Times New Roman"/>
        </w:rPr>
        <w:t xml:space="preserve"> new technology I think is really encouraging and I think it shows very strongly an endorsement of both the team and the technology we use.  </w:t>
      </w:r>
    </w:p>
    <w:p w14:paraId="00A80547" w14:textId="77777777" w:rsidR="00130FE4" w:rsidRDefault="00130FE4" w:rsidP="002B2E7E">
      <w:pPr>
        <w:tabs>
          <w:tab w:val="left" w:pos="2268"/>
          <w:tab w:val="left" w:pos="4536"/>
        </w:tabs>
        <w:ind w:left="2265" w:hanging="2265"/>
        <w:jc w:val="both"/>
        <w:rPr>
          <w:rFonts w:ascii="Times New Roman" w:hAnsi="Times New Roman"/>
        </w:rPr>
      </w:pPr>
    </w:p>
    <w:p w14:paraId="04EE2FA9" w14:textId="77777777" w:rsidR="00130FE4" w:rsidRDefault="00130FE4"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It was tough through COVID in terms of measurement because the old meters that were being used in some markets do great.  We do need to go and fix them and that can could be quite high if you’re locked out, but we generally met our SLAs or the buyers of our data were generally supportive and understood the key to these things is talking to your clients and built in and making sure you have a good relationship.  </w:t>
      </w:r>
    </w:p>
    <w:p w14:paraId="639B8893" w14:textId="77777777" w:rsidR="00130FE4" w:rsidRDefault="00130FE4" w:rsidP="002B2E7E">
      <w:pPr>
        <w:tabs>
          <w:tab w:val="left" w:pos="2268"/>
          <w:tab w:val="left" w:pos="4536"/>
        </w:tabs>
        <w:ind w:left="2265" w:hanging="2265"/>
        <w:jc w:val="both"/>
        <w:rPr>
          <w:rFonts w:ascii="Times New Roman" w:hAnsi="Times New Roman"/>
        </w:rPr>
      </w:pPr>
    </w:p>
    <w:p w14:paraId="117F9A5C" w14:textId="24B08111" w:rsidR="002B2E7E" w:rsidRDefault="00130FE4"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I think we did a good job through all of that and there’s no issues that I’m aware of that have been flagged at all.  So the fact we’ve just had two big wins I think is really reassuring.  </w:t>
      </w:r>
    </w:p>
    <w:p w14:paraId="675167B4" w14:textId="77777777" w:rsidR="002B2E7E" w:rsidRDefault="002B2E7E" w:rsidP="002B2E7E">
      <w:pPr>
        <w:tabs>
          <w:tab w:val="left" w:pos="2268"/>
          <w:tab w:val="left" w:pos="4536"/>
        </w:tabs>
        <w:ind w:left="2265" w:hanging="2265"/>
        <w:jc w:val="both"/>
        <w:rPr>
          <w:rFonts w:ascii="Times New Roman" w:hAnsi="Times New Roman"/>
        </w:rPr>
      </w:pPr>
    </w:p>
    <w:p w14:paraId="39044BA4"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Chris</w:t>
      </w:r>
      <w:r>
        <w:rPr>
          <w:rFonts w:ascii="Times New Roman" w:hAnsi="Times New Roman"/>
        </w:rPr>
        <w:tab/>
        <w:t xml:space="preserve">Okay, great.  That’s all from me.  Everything had been asked before.  Thanks.   </w:t>
      </w:r>
    </w:p>
    <w:p w14:paraId="74D6B7F4" w14:textId="77777777" w:rsidR="002B2E7E" w:rsidRDefault="002B2E7E" w:rsidP="002B2E7E">
      <w:pPr>
        <w:tabs>
          <w:tab w:val="left" w:pos="2268"/>
          <w:tab w:val="left" w:pos="4536"/>
        </w:tabs>
        <w:ind w:left="2265" w:hanging="2265"/>
        <w:jc w:val="both"/>
        <w:rPr>
          <w:rFonts w:ascii="Times New Roman" w:hAnsi="Times New Roman"/>
        </w:rPr>
      </w:pPr>
    </w:p>
    <w:p w14:paraId="6C5C02A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Thank you. </w:t>
      </w:r>
    </w:p>
    <w:p w14:paraId="20DD9F0D" w14:textId="77777777" w:rsidR="002B2E7E" w:rsidRDefault="002B2E7E" w:rsidP="002B2E7E">
      <w:pPr>
        <w:tabs>
          <w:tab w:val="left" w:pos="2268"/>
          <w:tab w:val="left" w:pos="4536"/>
        </w:tabs>
        <w:ind w:left="2265" w:hanging="2265"/>
        <w:jc w:val="both"/>
        <w:rPr>
          <w:rFonts w:ascii="Times New Roman" w:hAnsi="Times New Roman"/>
        </w:rPr>
      </w:pPr>
    </w:p>
    <w:p w14:paraId="712B70FD" w14:textId="794A8E4E"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Thank you.  The next question comes from the line of [indiscernible</w:t>
      </w:r>
      <w:r w:rsidR="00130FE4">
        <w:rPr>
          <w:rFonts w:ascii="Times New Roman" w:hAnsi="Times New Roman"/>
        </w:rPr>
        <w:t xml:space="preserve"> – 91:48</w:t>
      </w:r>
      <w:r>
        <w:rPr>
          <w:rFonts w:ascii="Times New Roman" w:hAnsi="Times New Roman"/>
        </w:rPr>
        <w:t xml:space="preserve">].  Please go ahead. </w:t>
      </w:r>
    </w:p>
    <w:p w14:paraId="2A9A8DC0" w14:textId="77777777" w:rsidR="002B2E7E" w:rsidRDefault="002B2E7E" w:rsidP="002B2E7E">
      <w:pPr>
        <w:tabs>
          <w:tab w:val="left" w:pos="2268"/>
          <w:tab w:val="left" w:pos="4536"/>
        </w:tabs>
        <w:ind w:left="2265" w:hanging="2265"/>
        <w:jc w:val="both"/>
        <w:rPr>
          <w:rFonts w:ascii="Times New Roman" w:hAnsi="Times New Roman"/>
        </w:rPr>
      </w:pPr>
    </w:p>
    <w:p w14:paraId="063CD1B3" w14:textId="6485D401"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Hi.  Good after</w:t>
      </w:r>
      <w:r w:rsidR="00130FE4">
        <w:rPr>
          <w:rFonts w:ascii="Times New Roman" w:hAnsi="Times New Roman"/>
        </w:rPr>
        <w:t>noon everyone.  Sorry, I apologise,</w:t>
      </w:r>
      <w:r>
        <w:rPr>
          <w:rFonts w:ascii="Times New Roman" w:hAnsi="Times New Roman"/>
        </w:rPr>
        <w:t xml:space="preserve"> I was on mute.  I had two questions if I may largely linked to capital structure.  So the first question is with regards to the incremental </w:t>
      </w:r>
      <w:r w:rsidR="00130FE4">
        <w:rPr>
          <w:rFonts w:ascii="Times New Roman" w:hAnsi="Times New Roman"/>
        </w:rPr>
        <w:t>€</w:t>
      </w:r>
      <w:r>
        <w:rPr>
          <w:rFonts w:ascii="Times New Roman" w:hAnsi="Times New Roman"/>
        </w:rPr>
        <w:t xml:space="preserve">900 million of debt in conjunction with the Numerator acquisition, I just wanted to confirm is that going to be in </w:t>
      </w:r>
      <w:r w:rsidR="00130FE4">
        <w:rPr>
          <w:rFonts w:ascii="Times New Roman" w:hAnsi="Times New Roman"/>
        </w:rPr>
        <w:t>loan</w:t>
      </w:r>
      <w:r>
        <w:rPr>
          <w:rFonts w:ascii="Times New Roman" w:hAnsi="Times New Roman"/>
        </w:rPr>
        <w:t xml:space="preserve"> form or is that still to be determined whether early user loans or bonds?  I guess that’s my first question.  </w:t>
      </w:r>
    </w:p>
    <w:p w14:paraId="6645766C" w14:textId="77777777" w:rsidR="002B2E7E" w:rsidRDefault="002B2E7E" w:rsidP="002B2E7E">
      <w:pPr>
        <w:tabs>
          <w:tab w:val="left" w:pos="2268"/>
          <w:tab w:val="left" w:pos="4536"/>
        </w:tabs>
        <w:ind w:left="2265" w:hanging="2265"/>
        <w:jc w:val="both"/>
        <w:rPr>
          <w:rFonts w:ascii="Times New Roman" w:hAnsi="Times New Roman"/>
        </w:rPr>
      </w:pPr>
    </w:p>
    <w:p w14:paraId="7390B6D8" w14:textId="77777777" w:rsidR="00130FE4"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Then the second question is again, just a follow-up from a question which was asked by an investor just previously on the call.  You present pro forma leverage here at 4.5 times through the sub notes and 3.9 to the senior secured transfers</w:t>
      </w:r>
      <w:r w:rsidR="00130FE4">
        <w:rPr>
          <w:rFonts w:ascii="Times New Roman" w:hAnsi="Times New Roman"/>
        </w:rPr>
        <w:t xml:space="preserve"> [ph]</w:t>
      </w:r>
      <w:r>
        <w:rPr>
          <w:rFonts w:ascii="Times New Roman" w:hAnsi="Times New Roman"/>
        </w:rPr>
        <w:t xml:space="preserve">.  But again, that is excluding the lease liability which now if you go to slide 22 when you look at when you present net debt on a standalone basis, you do include it.  </w:t>
      </w:r>
    </w:p>
    <w:p w14:paraId="109606A3" w14:textId="77777777" w:rsidR="00130FE4" w:rsidRDefault="00130FE4" w:rsidP="002B2E7E">
      <w:pPr>
        <w:tabs>
          <w:tab w:val="left" w:pos="2268"/>
          <w:tab w:val="left" w:pos="4536"/>
        </w:tabs>
        <w:ind w:left="2265" w:hanging="2265"/>
        <w:jc w:val="both"/>
        <w:rPr>
          <w:rFonts w:ascii="Times New Roman" w:hAnsi="Times New Roman"/>
        </w:rPr>
      </w:pPr>
    </w:p>
    <w:p w14:paraId="11DD087F" w14:textId="668944DF" w:rsidR="002B2E7E" w:rsidRDefault="00130FE4"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So I’m just sort of wondering what’s the rationale of presenting it separately or is it something to do with maybe how your covenants or </w:t>
      </w:r>
      <w:r w:rsidR="002B2E7E">
        <w:rPr>
          <w:rFonts w:ascii="Times New Roman" w:hAnsi="Times New Roman"/>
        </w:rPr>
        <w:lastRenderedPageBreak/>
        <w:t xml:space="preserve">your debt ratios are calculated?  Just trying to get some colour on that would be great.  </w:t>
      </w:r>
    </w:p>
    <w:p w14:paraId="679B9BE5" w14:textId="77777777" w:rsidR="002B2E7E" w:rsidRDefault="002B2E7E" w:rsidP="002B2E7E">
      <w:pPr>
        <w:tabs>
          <w:tab w:val="left" w:pos="2268"/>
          <w:tab w:val="left" w:pos="4536"/>
        </w:tabs>
        <w:ind w:left="2265" w:hanging="2265"/>
        <w:jc w:val="both"/>
        <w:rPr>
          <w:rFonts w:ascii="Times New Roman" w:hAnsi="Times New Roman"/>
        </w:rPr>
      </w:pPr>
    </w:p>
    <w:p w14:paraId="05E3B5FE" w14:textId="77777777" w:rsidR="00421E6A"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So to answer the first question, we are looking at both markets.  We’re obviously working that through with our banks.  </w:t>
      </w:r>
    </w:p>
    <w:p w14:paraId="4FAB4C41" w14:textId="77777777" w:rsidR="00421E6A" w:rsidRDefault="00421E6A" w:rsidP="002B2E7E">
      <w:pPr>
        <w:tabs>
          <w:tab w:val="left" w:pos="2268"/>
          <w:tab w:val="left" w:pos="4536"/>
        </w:tabs>
        <w:ind w:left="2265" w:hanging="2265"/>
        <w:jc w:val="both"/>
        <w:rPr>
          <w:rFonts w:ascii="Times New Roman" w:hAnsi="Times New Roman"/>
        </w:rPr>
      </w:pPr>
    </w:p>
    <w:p w14:paraId="57B87D07" w14:textId="3C9E6DD2" w:rsidR="002B2E7E" w:rsidRDefault="00421E6A"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Then</w:t>
      </w:r>
      <w:r>
        <w:rPr>
          <w:rFonts w:ascii="Times New Roman" w:hAnsi="Times New Roman"/>
        </w:rPr>
        <w:t xml:space="preserve"> in terms of leverage, the IFRS </w:t>
      </w:r>
      <w:r w:rsidR="002B2E7E">
        <w:rPr>
          <w:rFonts w:ascii="Times New Roman" w:hAnsi="Times New Roman"/>
        </w:rPr>
        <w:t>16 adjustment</w:t>
      </w:r>
      <w:r>
        <w:rPr>
          <w:rFonts w:ascii="Times New Roman" w:hAnsi="Times New Roman"/>
        </w:rPr>
        <w:t>,</w:t>
      </w:r>
      <w:r w:rsidR="002B2E7E">
        <w:rPr>
          <w:rFonts w:ascii="Times New Roman" w:hAnsi="Times New Roman"/>
        </w:rPr>
        <w:t xml:space="preserve"> it depends how you look at it</w:t>
      </w:r>
      <w:r>
        <w:rPr>
          <w:rFonts w:ascii="Times New Roman" w:hAnsi="Times New Roman"/>
        </w:rPr>
        <w:t>,</w:t>
      </w:r>
      <w:r w:rsidR="002B2E7E">
        <w:rPr>
          <w:rFonts w:ascii="Times New Roman" w:hAnsi="Times New Roman"/>
        </w:rPr>
        <w:t xml:space="preserve"> but it’s obviously debt-like but we’re looking at here and focusing on the senior secured and the secured debt leverage which works for the investor market.  We’re all aware of the IFRS adjustment, the rating agencies, where we’re made those adjustments.  So this is just a way of looking at it which is fairly standard market c</w:t>
      </w:r>
      <w:r>
        <w:rPr>
          <w:rFonts w:ascii="Times New Roman" w:hAnsi="Times New Roman"/>
        </w:rPr>
        <w:t>onvention</w:t>
      </w:r>
      <w:r w:rsidR="002B2E7E">
        <w:rPr>
          <w:rFonts w:ascii="Times New Roman" w:hAnsi="Times New Roman"/>
        </w:rPr>
        <w:t xml:space="preserve">. </w:t>
      </w:r>
    </w:p>
    <w:p w14:paraId="5BA15167" w14:textId="77777777" w:rsidR="002B2E7E" w:rsidRDefault="002B2E7E" w:rsidP="002B2E7E">
      <w:pPr>
        <w:tabs>
          <w:tab w:val="left" w:pos="2268"/>
          <w:tab w:val="left" w:pos="4536"/>
        </w:tabs>
        <w:ind w:left="2265" w:hanging="2265"/>
        <w:jc w:val="both"/>
        <w:rPr>
          <w:rFonts w:ascii="Times New Roman" w:hAnsi="Times New Roman"/>
        </w:rPr>
      </w:pPr>
    </w:p>
    <w:p w14:paraId="56BCD0C8"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M</w:t>
      </w:r>
      <w:r>
        <w:rPr>
          <w:rFonts w:ascii="Times New Roman" w:hAnsi="Times New Roman"/>
        </w:rPr>
        <w:tab/>
        <w:t xml:space="preserve">Okay.  Thank you.  </w:t>
      </w:r>
    </w:p>
    <w:p w14:paraId="24A265DE" w14:textId="77777777" w:rsidR="002B2E7E" w:rsidRDefault="002B2E7E" w:rsidP="002B2E7E">
      <w:pPr>
        <w:tabs>
          <w:tab w:val="left" w:pos="2268"/>
          <w:tab w:val="left" w:pos="4536"/>
        </w:tabs>
        <w:ind w:left="2265" w:hanging="2265"/>
        <w:jc w:val="both"/>
        <w:rPr>
          <w:rFonts w:ascii="Times New Roman" w:hAnsi="Times New Roman"/>
        </w:rPr>
      </w:pPr>
    </w:p>
    <w:p w14:paraId="052ACDFE"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Peter</w:t>
      </w:r>
      <w:r>
        <w:rPr>
          <w:rFonts w:ascii="Times New Roman" w:hAnsi="Times New Roman"/>
        </w:rPr>
        <w:tab/>
        <w:t xml:space="preserve">Thank you. </w:t>
      </w:r>
    </w:p>
    <w:p w14:paraId="562D42AB" w14:textId="77777777" w:rsidR="002B2E7E" w:rsidRDefault="002B2E7E" w:rsidP="002B2E7E">
      <w:pPr>
        <w:tabs>
          <w:tab w:val="left" w:pos="2268"/>
          <w:tab w:val="left" w:pos="4536"/>
        </w:tabs>
        <w:ind w:left="2265" w:hanging="2265"/>
        <w:jc w:val="both"/>
        <w:rPr>
          <w:rFonts w:ascii="Times New Roman" w:hAnsi="Times New Roman"/>
        </w:rPr>
      </w:pPr>
    </w:p>
    <w:p w14:paraId="21637935"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Thanks. </w:t>
      </w:r>
    </w:p>
    <w:p w14:paraId="002DACFE" w14:textId="77777777" w:rsidR="002B2E7E" w:rsidRDefault="002B2E7E" w:rsidP="002B2E7E">
      <w:pPr>
        <w:tabs>
          <w:tab w:val="left" w:pos="2268"/>
          <w:tab w:val="left" w:pos="4536"/>
        </w:tabs>
        <w:ind w:left="2265" w:hanging="2265"/>
        <w:jc w:val="both"/>
        <w:rPr>
          <w:rFonts w:ascii="Times New Roman" w:hAnsi="Times New Roman"/>
        </w:rPr>
      </w:pPr>
    </w:p>
    <w:p w14:paraId="73522B5E"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The last question comes from the line of Naveed Proctor [ph].  Please go ahead. </w:t>
      </w:r>
    </w:p>
    <w:p w14:paraId="32569D9A" w14:textId="77777777" w:rsidR="002B2E7E" w:rsidRDefault="002B2E7E" w:rsidP="002B2E7E">
      <w:pPr>
        <w:tabs>
          <w:tab w:val="left" w:pos="2268"/>
          <w:tab w:val="left" w:pos="4536"/>
        </w:tabs>
        <w:ind w:left="2265" w:hanging="2265"/>
        <w:jc w:val="both"/>
        <w:rPr>
          <w:rFonts w:ascii="Times New Roman" w:hAnsi="Times New Roman"/>
        </w:rPr>
      </w:pPr>
    </w:p>
    <w:p w14:paraId="3FE8E6C0" w14:textId="6FB88838"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Hi, guys.  Thanks for the presentation.  Just a couple of questions on Numerator from me.  Firstly, can you just maybe explain a little bit to me about the key differentials of the Numerator business compared to its peers in the US</w:t>
      </w:r>
      <w:r w:rsidR="00421E6A">
        <w:rPr>
          <w:rFonts w:ascii="Times New Roman" w:hAnsi="Times New Roman"/>
        </w:rPr>
        <w:t>,</w:t>
      </w:r>
      <w:r>
        <w:rPr>
          <w:rFonts w:ascii="Times New Roman" w:hAnsi="Times New Roman"/>
        </w:rPr>
        <w:t xml:space="preserve"> like </w:t>
      </w:r>
      <w:r w:rsidR="00421E6A">
        <w:rPr>
          <w:rFonts w:ascii="Times New Roman" w:hAnsi="Times New Roman"/>
        </w:rPr>
        <w:t xml:space="preserve">a </w:t>
      </w:r>
      <w:r>
        <w:rPr>
          <w:rFonts w:ascii="Times New Roman" w:hAnsi="Times New Roman"/>
        </w:rPr>
        <w:t xml:space="preserve">Nielsen and the other competitive IRI?  How does the business differ and where do you see the real value in this business?  I’m trying to understand the multiple paid for this business. </w:t>
      </w:r>
    </w:p>
    <w:p w14:paraId="64E92A5D" w14:textId="77777777" w:rsidR="002B2E7E" w:rsidRDefault="002B2E7E" w:rsidP="002B2E7E">
      <w:pPr>
        <w:tabs>
          <w:tab w:val="left" w:pos="2268"/>
          <w:tab w:val="left" w:pos="4536"/>
        </w:tabs>
        <w:ind w:left="2265" w:hanging="2265"/>
        <w:jc w:val="both"/>
        <w:rPr>
          <w:rFonts w:ascii="Times New Roman" w:hAnsi="Times New Roman"/>
        </w:rPr>
      </w:pPr>
    </w:p>
    <w:p w14:paraId="600B3116"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Secondly, just in terms of the billing EBITDA, that looks like the EBITDA that you guys are using for your pro forma calculations.  Is that treatment in line with the Kantar EBITDA that you use?  I’m just trying to understand  if this is just an accounting difference between the cash flow EBITDA and the P&amp;L EBITDA whether there’s a—and if that’s consistent with how you guys report the one in Kantar.  </w:t>
      </w:r>
    </w:p>
    <w:p w14:paraId="28670A23" w14:textId="77777777" w:rsidR="002B2E7E" w:rsidRDefault="002B2E7E" w:rsidP="002B2E7E">
      <w:pPr>
        <w:tabs>
          <w:tab w:val="left" w:pos="2268"/>
          <w:tab w:val="left" w:pos="4536"/>
        </w:tabs>
        <w:ind w:left="2265" w:hanging="2265"/>
        <w:jc w:val="both"/>
        <w:rPr>
          <w:rFonts w:ascii="Times New Roman" w:hAnsi="Times New Roman"/>
        </w:rPr>
      </w:pPr>
    </w:p>
    <w:p w14:paraId="43840715" w14:textId="77777777" w:rsidR="00AC0B76"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We don’t tr</w:t>
      </w:r>
      <w:r w:rsidR="00AC0B76">
        <w:rPr>
          <w:rFonts w:ascii="Times New Roman" w:hAnsi="Times New Roman"/>
        </w:rPr>
        <w:t xml:space="preserve">eat our subs that way because </w:t>
      </w:r>
      <w:r>
        <w:rPr>
          <w:rFonts w:ascii="Times New Roman" w:hAnsi="Times New Roman"/>
        </w:rPr>
        <w:t xml:space="preserve">for us it wouldn’t make that much of a difference, not least of which we don’t have the growth rates for the Numerator business is delivering.  </w:t>
      </w:r>
    </w:p>
    <w:p w14:paraId="02B44541" w14:textId="77777777" w:rsidR="00AC0B76" w:rsidRDefault="00AC0B76" w:rsidP="002B2E7E">
      <w:pPr>
        <w:tabs>
          <w:tab w:val="left" w:pos="2268"/>
          <w:tab w:val="left" w:pos="4536"/>
        </w:tabs>
        <w:ind w:left="2265" w:hanging="2265"/>
        <w:jc w:val="both"/>
        <w:rPr>
          <w:rFonts w:ascii="Times New Roman" w:hAnsi="Times New Roman"/>
        </w:rPr>
      </w:pPr>
    </w:p>
    <w:p w14:paraId="13FC9ED5" w14:textId="58D18BAE" w:rsidR="002B2E7E" w:rsidRDefault="00AC0B76"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It is an interesting way of disclosing it but for a business of this size where there’s a material difference between billings cash flow and the P&amp;L as in when the revenue gets recognized, it gives a more accurate view of the cash flows of the business which I think is important.  So I think it is essential measure for the purposes of looking at how the business is performing. </w:t>
      </w:r>
    </w:p>
    <w:p w14:paraId="5D661B1B" w14:textId="77777777" w:rsidR="002B2E7E" w:rsidRDefault="002B2E7E" w:rsidP="002B2E7E">
      <w:pPr>
        <w:tabs>
          <w:tab w:val="left" w:pos="2268"/>
          <w:tab w:val="left" w:pos="4536"/>
        </w:tabs>
        <w:ind w:left="2265" w:hanging="2265"/>
        <w:jc w:val="both"/>
        <w:rPr>
          <w:rFonts w:ascii="Times New Roman" w:hAnsi="Times New Roman"/>
        </w:rPr>
      </w:pPr>
    </w:p>
    <w:p w14:paraId="312AD0D2" w14:textId="73F3702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lastRenderedPageBreak/>
        <w:tab/>
        <w:t>Just in terms of the differentials between Numerator and the two competitors in the market are IRI and Nielsen</w:t>
      </w:r>
      <w:r w:rsidR="00AC0B76">
        <w:rPr>
          <w:rFonts w:ascii="Times New Roman" w:hAnsi="Times New Roman"/>
        </w:rPr>
        <w:t>,</w:t>
      </w:r>
      <w:r>
        <w:rPr>
          <w:rFonts w:ascii="Times New Roman" w:hAnsi="Times New Roman"/>
        </w:rPr>
        <w:t xml:space="preserve"> who were arguably the incumbents who</w:t>
      </w:r>
      <w:r w:rsidR="00AC0B76">
        <w:rPr>
          <w:rFonts w:ascii="Times New Roman" w:hAnsi="Times New Roman"/>
        </w:rPr>
        <w:t xml:space="preserve"> were very focused on the point</w:t>
      </w:r>
      <w:r>
        <w:rPr>
          <w:rFonts w:ascii="Times New Roman" w:hAnsi="Times New Roman"/>
        </w:rPr>
        <w:t xml:space="preserve"> of sale data rather than the panel side of things</w:t>
      </w:r>
      <w:r w:rsidR="00AC0B76">
        <w:rPr>
          <w:rFonts w:ascii="Times New Roman" w:hAnsi="Times New Roman"/>
        </w:rPr>
        <w:t>,</w:t>
      </w:r>
      <w:r>
        <w:rPr>
          <w:rFonts w:ascii="Times New Roman" w:hAnsi="Times New Roman"/>
        </w:rPr>
        <w:t xml:space="preserve"> and what Numerator have done over the last few years and these things do take time because you have to build a panel scale which they’ve done and it’s three times bigger than the equivalent IRI Nielsen panel.  </w:t>
      </w:r>
    </w:p>
    <w:p w14:paraId="5299E559" w14:textId="77777777" w:rsidR="002B2E7E" w:rsidRDefault="002B2E7E" w:rsidP="002B2E7E">
      <w:pPr>
        <w:tabs>
          <w:tab w:val="left" w:pos="2268"/>
          <w:tab w:val="left" w:pos="4536"/>
        </w:tabs>
        <w:ind w:left="2265" w:hanging="2265"/>
        <w:jc w:val="both"/>
        <w:rPr>
          <w:rFonts w:ascii="Times New Roman" w:hAnsi="Times New Roman"/>
        </w:rPr>
      </w:pPr>
    </w:p>
    <w:p w14:paraId="75007819" w14:textId="5D21EA92"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They collect more data.  They make that data available quicker.  It’s cheaper and it’s a single source of data or a single panel of data covering all retail channels.  So it’s an omnichannel coverage which the other ones do not cover.  So it’s bigger, quicker</w:t>
      </w:r>
      <w:r w:rsidR="00AC0B76">
        <w:rPr>
          <w:rFonts w:ascii="Times New Roman" w:hAnsi="Times New Roman"/>
        </w:rPr>
        <w:t>,</w:t>
      </w:r>
      <w:r>
        <w:rPr>
          <w:rFonts w:ascii="Times New Roman" w:hAnsi="Times New Roman"/>
        </w:rPr>
        <w:t xml:space="preserve"> and has bigger data if you wanted a summary of it.  So as a product, that makes a massive difference. </w:t>
      </w:r>
    </w:p>
    <w:p w14:paraId="2E0C3F15" w14:textId="77777777" w:rsidR="002B2E7E" w:rsidRDefault="002B2E7E" w:rsidP="002B2E7E">
      <w:pPr>
        <w:tabs>
          <w:tab w:val="left" w:pos="2268"/>
          <w:tab w:val="left" w:pos="4536"/>
        </w:tabs>
        <w:ind w:left="2265" w:hanging="2265"/>
        <w:jc w:val="both"/>
        <w:rPr>
          <w:rFonts w:ascii="Times New Roman" w:hAnsi="Times New Roman"/>
        </w:rPr>
      </w:pPr>
    </w:p>
    <w:p w14:paraId="26DCE6F7" w14:textId="492BBC52"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Then when you look at then how it collects the data the receipt [indiscernible – 97:20] app which is on the mobile phone which scans the data is very efficient and actually it’s fun for the users.  </w:t>
      </w:r>
      <w:r w:rsidR="00AC0B76">
        <w:rPr>
          <w:rFonts w:ascii="Times New Roman" w:hAnsi="Times New Roman"/>
        </w:rPr>
        <w:t>So t</w:t>
      </w:r>
      <w:r>
        <w:rPr>
          <w:rFonts w:ascii="Times New Roman" w:hAnsi="Times New Roman"/>
        </w:rPr>
        <w:t xml:space="preserve">hat’s a differentiator. </w:t>
      </w:r>
    </w:p>
    <w:p w14:paraId="03955F83" w14:textId="77777777" w:rsidR="002B2E7E" w:rsidRDefault="002B2E7E" w:rsidP="002B2E7E">
      <w:pPr>
        <w:tabs>
          <w:tab w:val="left" w:pos="2268"/>
          <w:tab w:val="left" w:pos="4536"/>
        </w:tabs>
        <w:ind w:left="2265" w:hanging="2265"/>
        <w:jc w:val="both"/>
        <w:rPr>
          <w:rFonts w:ascii="Times New Roman" w:hAnsi="Times New Roman"/>
        </w:rPr>
      </w:pPr>
    </w:p>
    <w:p w14:paraId="147DC689" w14:textId="6CAEEADD"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Then the platform which is then delivered almost as a software or as a service type platform to the clients, it is a great way of delivering their data to them.  So they have access to t</w:t>
      </w:r>
      <w:r w:rsidR="00AC0B76">
        <w:rPr>
          <w:rFonts w:ascii="Times New Roman" w:hAnsi="Times New Roman"/>
        </w:rPr>
        <w:t>heir data quickly.  It’s there, i</w:t>
      </w:r>
      <w:r>
        <w:rPr>
          <w:rFonts w:ascii="Times New Roman" w:hAnsi="Times New Roman"/>
        </w:rPr>
        <w:t>t’s on the screen</w:t>
      </w:r>
      <w:r w:rsidR="00AC0B76">
        <w:rPr>
          <w:rFonts w:ascii="Times New Roman" w:hAnsi="Times New Roman"/>
        </w:rPr>
        <w:t>,</w:t>
      </w:r>
      <w:r>
        <w:rPr>
          <w:rFonts w:ascii="Times New Roman" w:hAnsi="Times New Roman"/>
        </w:rPr>
        <w:t xml:space="preserve"> and we can upsell more functionality, more tools and more value-added to that.  </w:t>
      </w:r>
    </w:p>
    <w:p w14:paraId="3836341C" w14:textId="77777777" w:rsidR="002B2E7E" w:rsidRDefault="002B2E7E" w:rsidP="002B2E7E">
      <w:pPr>
        <w:tabs>
          <w:tab w:val="left" w:pos="2268"/>
          <w:tab w:val="left" w:pos="4536"/>
        </w:tabs>
        <w:ind w:left="2265" w:hanging="2265"/>
        <w:jc w:val="both"/>
        <w:rPr>
          <w:rFonts w:ascii="Times New Roman" w:hAnsi="Times New Roman"/>
        </w:rPr>
      </w:pPr>
    </w:p>
    <w:p w14:paraId="1279F4CF" w14:textId="30386CB8"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That’s why when we did a lot of diligence around the business and how it’s s</w:t>
      </w:r>
      <w:r w:rsidR="00AC0B76">
        <w:rPr>
          <w:rFonts w:ascii="Times New Roman" w:hAnsi="Times New Roman"/>
        </w:rPr>
        <w:t>een in the market their NPS</w:t>
      </w:r>
      <w:r>
        <w:rPr>
          <w:rFonts w:ascii="Times New Roman" w:hAnsi="Times New Roman"/>
        </w:rPr>
        <w:t xml:space="preserve"> scores were really high.  Their ratings on data high, rating on channel coverage high, rate of speed </w:t>
      </w:r>
      <w:r w:rsidR="00AC0B76">
        <w:rPr>
          <w:rFonts w:ascii="Times New Roman" w:hAnsi="Times New Roman"/>
        </w:rPr>
        <w:t>is high.  Ease of use is high, price very high, customer service very high, and o</w:t>
      </w:r>
      <w:r>
        <w:rPr>
          <w:rFonts w:ascii="Times New Roman" w:hAnsi="Times New Roman"/>
        </w:rPr>
        <w:t>n every single one of those</w:t>
      </w:r>
      <w:r w:rsidR="00AC0B76">
        <w:rPr>
          <w:rFonts w:ascii="Times New Roman" w:hAnsi="Times New Roman"/>
        </w:rPr>
        <w:t xml:space="preserve"> measures it was ahead of IRI or</w:t>
      </w:r>
      <w:r>
        <w:rPr>
          <w:rFonts w:ascii="Times New Roman" w:hAnsi="Times New Roman"/>
        </w:rPr>
        <w:t xml:space="preserve"> Nielsen.  </w:t>
      </w:r>
    </w:p>
    <w:p w14:paraId="6BB16C7C" w14:textId="77777777" w:rsidR="002B2E7E" w:rsidRDefault="002B2E7E" w:rsidP="002B2E7E">
      <w:pPr>
        <w:tabs>
          <w:tab w:val="left" w:pos="2268"/>
          <w:tab w:val="left" w:pos="4536"/>
        </w:tabs>
        <w:ind w:left="2265" w:hanging="2265"/>
        <w:jc w:val="both"/>
        <w:rPr>
          <w:rFonts w:ascii="Times New Roman" w:hAnsi="Times New Roman"/>
        </w:rPr>
      </w:pPr>
    </w:p>
    <w:p w14:paraId="5B5F9265" w14:textId="77777777" w:rsidR="00AC0B76"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Then as I said, the NPS scores are really, really high and their propensity </w:t>
      </w:r>
      <w:r w:rsidR="00AC0B76">
        <w:rPr>
          <w:rFonts w:ascii="Times New Roman" w:hAnsi="Times New Roman"/>
        </w:rPr>
        <w:t>to</w:t>
      </w:r>
      <w:r>
        <w:rPr>
          <w:rFonts w:ascii="Times New Roman" w:hAnsi="Times New Roman"/>
        </w:rPr>
        <w:t xml:space="preserve"> </w:t>
      </w:r>
      <w:r w:rsidR="00AC0B76">
        <w:rPr>
          <w:rFonts w:ascii="Times New Roman" w:hAnsi="Times New Roman"/>
        </w:rPr>
        <w:t>switch</w:t>
      </w:r>
      <w:r>
        <w:rPr>
          <w:rFonts w:ascii="Times New Roman" w:hAnsi="Times New Roman"/>
        </w:rPr>
        <w:t xml:space="preserve"> where we asked customers would they move from their current supplier to Numerator, the propensity switch scores were very high as well.  So they’re the key things that really make this business stand out.  </w:t>
      </w:r>
    </w:p>
    <w:p w14:paraId="55ACEAE8" w14:textId="77777777" w:rsidR="00AC0B76" w:rsidRDefault="00AC0B76" w:rsidP="002B2E7E">
      <w:pPr>
        <w:tabs>
          <w:tab w:val="left" w:pos="2268"/>
          <w:tab w:val="left" w:pos="4536"/>
        </w:tabs>
        <w:ind w:left="2265" w:hanging="2265"/>
        <w:jc w:val="both"/>
        <w:rPr>
          <w:rFonts w:ascii="Times New Roman" w:hAnsi="Times New Roman"/>
        </w:rPr>
      </w:pPr>
    </w:p>
    <w:p w14:paraId="109BAF3C" w14:textId="65BCA61D" w:rsidR="002B2E7E" w:rsidRDefault="00AC0B76" w:rsidP="002B2E7E">
      <w:pPr>
        <w:tabs>
          <w:tab w:val="left" w:pos="2268"/>
          <w:tab w:val="left" w:pos="4536"/>
        </w:tabs>
        <w:ind w:left="2265" w:hanging="2265"/>
        <w:jc w:val="both"/>
        <w:rPr>
          <w:rFonts w:ascii="Times New Roman" w:hAnsi="Times New Roman"/>
        </w:rPr>
      </w:pPr>
      <w:r>
        <w:rPr>
          <w:rFonts w:ascii="Times New Roman" w:hAnsi="Times New Roman"/>
        </w:rPr>
        <w:tab/>
      </w:r>
      <w:r w:rsidR="002B2E7E">
        <w:rPr>
          <w:rFonts w:ascii="Times New Roman" w:hAnsi="Times New Roman"/>
        </w:rPr>
        <w:t xml:space="preserve">I think given this window of opportunity to really build on the fantastic position they’ve created which would take several years for anyone else to catch up on both in terms of technology and in size of panel and I think that’s really exciting.  </w:t>
      </w:r>
    </w:p>
    <w:p w14:paraId="3F9E50B6" w14:textId="77777777" w:rsidR="002B2E7E" w:rsidRDefault="002B2E7E" w:rsidP="002B2E7E">
      <w:pPr>
        <w:tabs>
          <w:tab w:val="left" w:pos="2268"/>
          <w:tab w:val="left" w:pos="4536"/>
        </w:tabs>
        <w:ind w:left="2265" w:hanging="2265"/>
        <w:jc w:val="both"/>
        <w:rPr>
          <w:rFonts w:ascii="Times New Roman" w:hAnsi="Times New Roman"/>
        </w:rPr>
      </w:pPr>
    </w:p>
    <w:p w14:paraId="2937A23B" w14:textId="77777777" w:rsidR="00207949" w:rsidRDefault="002B2E7E" w:rsidP="002B2E7E">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Thank you for that.  Just in terms of the way you describe it, it sounds very similar to how your Worldpanel business operates as w</w:t>
      </w:r>
      <w:r w:rsidR="00207949">
        <w:rPr>
          <w:rFonts w:ascii="Times New Roman" w:hAnsi="Times New Roman"/>
        </w:rPr>
        <w:t>ell.  There seems to be</w:t>
      </w:r>
      <w:r>
        <w:rPr>
          <w:rFonts w:ascii="Times New Roman" w:hAnsi="Times New Roman"/>
        </w:rPr>
        <w:t xml:space="preserve"> kind of synergies in operations of those two.  </w:t>
      </w:r>
    </w:p>
    <w:p w14:paraId="75FA1FF2" w14:textId="77777777" w:rsidR="00207949" w:rsidRDefault="00207949" w:rsidP="002B2E7E">
      <w:pPr>
        <w:tabs>
          <w:tab w:val="left" w:pos="2268"/>
          <w:tab w:val="left" w:pos="4536"/>
        </w:tabs>
        <w:ind w:left="2265" w:hanging="2265"/>
        <w:jc w:val="both"/>
        <w:rPr>
          <w:rFonts w:ascii="Times New Roman" w:hAnsi="Times New Roman"/>
        </w:rPr>
      </w:pPr>
    </w:p>
    <w:p w14:paraId="378B2DA2" w14:textId="17A87FED" w:rsidR="002B2E7E" w:rsidRDefault="00207949" w:rsidP="002B2E7E">
      <w:pPr>
        <w:tabs>
          <w:tab w:val="left" w:pos="2268"/>
          <w:tab w:val="left" w:pos="4536"/>
        </w:tabs>
        <w:ind w:left="2265" w:hanging="2265"/>
        <w:jc w:val="both"/>
        <w:rPr>
          <w:rFonts w:ascii="Times New Roman" w:hAnsi="Times New Roman"/>
        </w:rPr>
      </w:pPr>
      <w:r>
        <w:rPr>
          <w:rFonts w:ascii="Times New Roman" w:hAnsi="Times New Roman"/>
        </w:rPr>
        <w:lastRenderedPageBreak/>
        <w:tab/>
      </w:r>
      <w:r w:rsidR="002B2E7E">
        <w:rPr>
          <w:rFonts w:ascii="Times New Roman" w:hAnsi="Times New Roman"/>
        </w:rPr>
        <w:t>So in terms of the purchase of Numerator and especially the multiple on the price that you’re paying, is it really just to get a strong foothold in the North American market which you might lack with your current Worldpanel business?</w:t>
      </w:r>
    </w:p>
    <w:p w14:paraId="71627FAF" w14:textId="77777777" w:rsidR="002B2E7E" w:rsidRDefault="002B2E7E" w:rsidP="002B2E7E">
      <w:pPr>
        <w:tabs>
          <w:tab w:val="left" w:pos="2268"/>
          <w:tab w:val="left" w:pos="4536"/>
        </w:tabs>
        <w:ind w:left="2265" w:hanging="2265"/>
        <w:jc w:val="both"/>
        <w:rPr>
          <w:rFonts w:ascii="Times New Roman" w:hAnsi="Times New Roman"/>
        </w:rPr>
      </w:pPr>
    </w:p>
    <w:p w14:paraId="6AC942A0"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Oh, it would be very hard for us to build a business at scale in North America organically.  In fact, it’d be almost impossible and it would take years to do that and it’d be going against not just Numerator but IRI and Nielsen as well.  </w:t>
      </w:r>
    </w:p>
    <w:p w14:paraId="460DDD40" w14:textId="77777777" w:rsidR="002B2E7E" w:rsidRDefault="002B2E7E" w:rsidP="002B2E7E">
      <w:pPr>
        <w:tabs>
          <w:tab w:val="left" w:pos="2268"/>
          <w:tab w:val="left" w:pos="4536"/>
        </w:tabs>
        <w:ind w:left="2265" w:hanging="2265"/>
        <w:jc w:val="both"/>
        <w:rPr>
          <w:rFonts w:ascii="Times New Roman" w:hAnsi="Times New Roman"/>
        </w:rPr>
      </w:pPr>
    </w:p>
    <w:p w14:paraId="1CEDB419" w14:textId="4F34C914"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r>
      <w:r w:rsidR="00207949">
        <w:rPr>
          <w:rFonts w:ascii="Times New Roman" w:hAnsi="Times New Roman"/>
        </w:rPr>
        <w:t>So we think</w:t>
      </w:r>
      <w:r>
        <w:rPr>
          <w:rFonts w:ascii="Times New Roman" w:hAnsi="Times New Roman"/>
        </w:rPr>
        <w:t xml:space="preserve"> having a footprint in N</w:t>
      </w:r>
      <w:r w:rsidR="00207949">
        <w:rPr>
          <w:rFonts w:ascii="Times New Roman" w:hAnsi="Times New Roman"/>
        </w:rPr>
        <w:t>orth America, t</w:t>
      </w:r>
      <w:r>
        <w:rPr>
          <w:rFonts w:ascii="Times New Roman" w:hAnsi="Times New Roman"/>
        </w:rPr>
        <w:t>he biggest market is the one thing that’s missing from Worldpanel</w:t>
      </w:r>
      <w:r w:rsidR="00207949">
        <w:rPr>
          <w:rFonts w:ascii="Times New Roman" w:hAnsi="Times New Roman"/>
        </w:rPr>
        <w:t>,</w:t>
      </w:r>
      <w:r>
        <w:rPr>
          <w:rFonts w:ascii="Times New Roman" w:hAnsi="Times New Roman"/>
        </w:rPr>
        <w:t xml:space="preserve"> which is a fantastic business in 45 markets growing double-digit, but it </w:t>
      </w:r>
      <w:r w:rsidR="00207949">
        <w:rPr>
          <w:rFonts w:ascii="Times New Roman" w:hAnsi="Times New Roman"/>
        </w:rPr>
        <w:t>doesn’t have</w:t>
      </w:r>
      <w:r>
        <w:rPr>
          <w:rFonts w:ascii="Times New Roman" w:hAnsi="Times New Roman"/>
        </w:rPr>
        <w:t xml:space="preserve"> foothold in North America.  Our proposition to our clients</w:t>
      </w:r>
      <w:r w:rsidR="00207949">
        <w:rPr>
          <w:rFonts w:ascii="Times New Roman" w:hAnsi="Times New Roman"/>
        </w:rPr>
        <w:t xml:space="preserve"> being a global business</w:t>
      </w:r>
      <w:r>
        <w:rPr>
          <w:rFonts w:ascii="Times New Roman" w:hAnsi="Times New Roman"/>
        </w:rPr>
        <w:t xml:space="preserve"> will be really enhanced by having Numerator started with the Kantar portfolio. </w:t>
      </w:r>
    </w:p>
    <w:p w14:paraId="6622E05F" w14:textId="77777777" w:rsidR="002B2E7E" w:rsidRDefault="002B2E7E" w:rsidP="002B2E7E">
      <w:pPr>
        <w:tabs>
          <w:tab w:val="left" w:pos="2268"/>
          <w:tab w:val="left" w:pos="4536"/>
        </w:tabs>
        <w:ind w:left="2265" w:hanging="2265"/>
        <w:jc w:val="both"/>
        <w:rPr>
          <w:rFonts w:ascii="Times New Roman" w:hAnsi="Times New Roman"/>
        </w:rPr>
      </w:pPr>
    </w:p>
    <w:p w14:paraId="63068CAD" w14:textId="0E57CD16"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Thank you.  Just finally one more thing.  Just in terms of any technological advantage and jump that Numerator may give the Worldpanel business compared to the peers that</w:t>
      </w:r>
      <w:r w:rsidR="00207949">
        <w:rPr>
          <w:rFonts w:ascii="Times New Roman" w:hAnsi="Times New Roman"/>
        </w:rPr>
        <w:t xml:space="preserve"> you mentioned, Nielsen and IRI?  Y</w:t>
      </w:r>
      <w:r>
        <w:rPr>
          <w:rFonts w:ascii="Times New Roman" w:hAnsi="Times New Roman"/>
        </w:rPr>
        <w:t>ou mentioned the app for data, the spee</w:t>
      </w:r>
      <w:r w:rsidR="00207949">
        <w:rPr>
          <w:rFonts w:ascii="Times New Roman" w:hAnsi="Times New Roman"/>
        </w:rPr>
        <w:t>d in which they’re processing, i</w:t>
      </w:r>
      <w:r>
        <w:rPr>
          <w:rFonts w:ascii="Times New Roman" w:hAnsi="Times New Roman"/>
        </w:rPr>
        <w:t xml:space="preserve">s that all that’s tech enabled and tech driven?  Or is there a different process or is this a different process that makes it better? </w:t>
      </w:r>
    </w:p>
    <w:p w14:paraId="0D4FC5D5" w14:textId="77777777" w:rsidR="002B2E7E" w:rsidRDefault="002B2E7E" w:rsidP="002B2E7E">
      <w:pPr>
        <w:tabs>
          <w:tab w:val="left" w:pos="2268"/>
          <w:tab w:val="left" w:pos="4536"/>
        </w:tabs>
        <w:ind w:left="2265" w:hanging="2265"/>
        <w:jc w:val="both"/>
        <w:rPr>
          <w:rFonts w:ascii="Times New Roman" w:hAnsi="Times New Roman"/>
        </w:rPr>
      </w:pPr>
    </w:p>
    <w:p w14:paraId="48652EF5" w14:textId="38271C03"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The data in each market is collected slightly differently.  But getting data through a mobile app is something we spend a lot of time on our own already in Worldpanel.  Worldpanel Plus is a few years old now and have been used.  Is it as good as Numerato</w:t>
      </w:r>
      <w:r w:rsidR="0083326A">
        <w:rPr>
          <w:rFonts w:ascii="Times New Roman" w:hAnsi="Times New Roman"/>
        </w:rPr>
        <w:t>r’s?  Actually it may be, i</w:t>
      </w:r>
      <w:r>
        <w:rPr>
          <w:rFonts w:ascii="Times New Roman" w:hAnsi="Times New Roman"/>
        </w:rPr>
        <w:t xml:space="preserve">t may not be.  </w:t>
      </w:r>
    </w:p>
    <w:p w14:paraId="6CC737C8" w14:textId="77777777" w:rsidR="002B2E7E" w:rsidRDefault="002B2E7E" w:rsidP="002B2E7E">
      <w:pPr>
        <w:tabs>
          <w:tab w:val="left" w:pos="2268"/>
          <w:tab w:val="left" w:pos="4536"/>
        </w:tabs>
        <w:ind w:left="2265" w:hanging="2265"/>
        <w:jc w:val="both"/>
        <w:rPr>
          <w:rFonts w:ascii="Times New Roman" w:hAnsi="Times New Roman"/>
        </w:rPr>
      </w:pPr>
    </w:p>
    <w:p w14:paraId="31B3D823"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 xml:space="preserve">We need to do that detail assessment but we know there are other areas of technology in terms of as I said, the data science team that we have in Worldpanel would add a huge amount of value to the Numerator data.  Their platform that delivers to clients is probably better than the Worldpanel platform that gets delivered to clients.  </w:t>
      </w:r>
    </w:p>
    <w:p w14:paraId="5B778085" w14:textId="77777777" w:rsidR="002B2E7E" w:rsidRDefault="002B2E7E" w:rsidP="002B2E7E">
      <w:pPr>
        <w:tabs>
          <w:tab w:val="left" w:pos="2268"/>
          <w:tab w:val="left" w:pos="4536"/>
        </w:tabs>
        <w:ind w:left="2265" w:hanging="2265"/>
        <w:jc w:val="both"/>
        <w:rPr>
          <w:rFonts w:ascii="Times New Roman" w:hAnsi="Times New Roman"/>
        </w:rPr>
      </w:pPr>
    </w:p>
    <w:p w14:paraId="128A44F0" w14:textId="130BA94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ab/>
        <w:t>So I think one of the things I’m really looking forward to is when you get through all this process is getting the teams together and working out what could this business look like in three years</w:t>
      </w:r>
      <w:r w:rsidR="0083326A">
        <w:rPr>
          <w:rFonts w:ascii="Times New Roman" w:hAnsi="Times New Roman"/>
        </w:rPr>
        <w:t>,</w:t>
      </w:r>
      <w:r>
        <w:rPr>
          <w:rFonts w:ascii="Times New Roman" w:hAnsi="Times New Roman"/>
        </w:rPr>
        <w:t xml:space="preserve"> picking and choosing the best of both and I think we could </w:t>
      </w:r>
      <w:r w:rsidR="0083326A">
        <w:rPr>
          <w:rFonts w:ascii="Times New Roman" w:hAnsi="Times New Roman"/>
        </w:rPr>
        <w:t xml:space="preserve">create </w:t>
      </w:r>
      <w:r>
        <w:rPr>
          <w:rFonts w:ascii="Times New Roman" w:hAnsi="Times New Roman"/>
        </w:rPr>
        <w:t>[</w:t>
      </w:r>
      <w:r w:rsidR="0083326A">
        <w:rPr>
          <w:rFonts w:ascii="Times New Roman" w:hAnsi="Times New Roman"/>
        </w:rPr>
        <w:t>ph</w:t>
      </w:r>
      <w:r>
        <w:rPr>
          <w:rFonts w:ascii="Times New Roman" w:hAnsi="Times New Roman"/>
        </w:rPr>
        <w:t>]</w:t>
      </w:r>
      <w:r w:rsidR="0083326A">
        <w:rPr>
          <w:rFonts w:ascii="Times New Roman" w:hAnsi="Times New Roman"/>
        </w:rPr>
        <w:t xml:space="preserve"> something really quite special</w:t>
      </w:r>
      <w:r>
        <w:rPr>
          <w:rFonts w:ascii="Times New Roman" w:hAnsi="Times New Roman"/>
        </w:rPr>
        <w:t xml:space="preserve">. </w:t>
      </w:r>
    </w:p>
    <w:p w14:paraId="5D835DC3" w14:textId="77777777" w:rsidR="002B2E7E" w:rsidRDefault="002B2E7E" w:rsidP="002B2E7E">
      <w:pPr>
        <w:tabs>
          <w:tab w:val="left" w:pos="2268"/>
          <w:tab w:val="left" w:pos="4536"/>
        </w:tabs>
        <w:ind w:left="2265" w:hanging="2265"/>
        <w:jc w:val="both"/>
        <w:rPr>
          <w:rFonts w:ascii="Times New Roman" w:hAnsi="Times New Roman"/>
        </w:rPr>
      </w:pPr>
    </w:p>
    <w:p w14:paraId="13B0F2FC"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Naveed</w:t>
      </w:r>
      <w:r>
        <w:rPr>
          <w:rFonts w:ascii="Times New Roman" w:hAnsi="Times New Roman"/>
        </w:rPr>
        <w:tab/>
        <w:t xml:space="preserve">Okay.  Thank you. </w:t>
      </w:r>
    </w:p>
    <w:p w14:paraId="06666BAB" w14:textId="77777777" w:rsidR="002B2E7E" w:rsidRDefault="002B2E7E" w:rsidP="002B2E7E">
      <w:pPr>
        <w:tabs>
          <w:tab w:val="left" w:pos="2268"/>
          <w:tab w:val="left" w:pos="4536"/>
        </w:tabs>
        <w:ind w:left="2265" w:hanging="2265"/>
        <w:jc w:val="both"/>
        <w:rPr>
          <w:rFonts w:ascii="Times New Roman" w:hAnsi="Times New Roman"/>
        </w:rPr>
      </w:pPr>
    </w:p>
    <w:p w14:paraId="223D227D" w14:textId="77777777"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Ian</w:t>
      </w:r>
      <w:r>
        <w:rPr>
          <w:rFonts w:ascii="Times New Roman" w:hAnsi="Times New Roman"/>
        </w:rPr>
        <w:tab/>
        <w:t xml:space="preserve">Okay.  </w:t>
      </w:r>
    </w:p>
    <w:p w14:paraId="1E60E510" w14:textId="77777777" w:rsidR="002B2E7E" w:rsidRDefault="002B2E7E" w:rsidP="002B2E7E">
      <w:pPr>
        <w:tabs>
          <w:tab w:val="left" w:pos="2268"/>
          <w:tab w:val="left" w:pos="4536"/>
        </w:tabs>
        <w:ind w:left="2265" w:hanging="2265"/>
        <w:jc w:val="both"/>
        <w:rPr>
          <w:rFonts w:ascii="Times New Roman" w:hAnsi="Times New Roman"/>
        </w:rPr>
      </w:pPr>
    </w:p>
    <w:p w14:paraId="06404D84" w14:textId="4169898B"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lastRenderedPageBreak/>
        <w:tab/>
        <w:t xml:space="preserve">I think that’s the last one.  I’d just like to say thank you to everyone.  Thanks for being patient because we’ve been on the line now for nearly an hour and a half.  So much appreciated and thank you. </w:t>
      </w:r>
    </w:p>
    <w:p w14:paraId="6BEA64FE" w14:textId="77777777" w:rsidR="002B2E7E" w:rsidRDefault="002B2E7E" w:rsidP="002B2E7E">
      <w:pPr>
        <w:tabs>
          <w:tab w:val="left" w:pos="2268"/>
          <w:tab w:val="left" w:pos="4536"/>
        </w:tabs>
        <w:ind w:left="2265" w:hanging="2265"/>
        <w:jc w:val="both"/>
        <w:rPr>
          <w:rFonts w:ascii="Times New Roman" w:hAnsi="Times New Roman"/>
        </w:rPr>
      </w:pPr>
    </w:p>
    <w:p w14:paraId="2B51FAF4" w14:textId="38EE8DE5" w:rsidR="002B2E7E" w:rsidRDefault="002B2E7E" w:rsidP="002B2E7E">
      <w:pPr>
        <w:tabs>
          <w:tab w:val="left" w:pos="2268"/>
          <w:tab w:val="left" w:pos="4536"/>
        </w:tabs>
        <w:ind w:left="2265" w:hanging="2265"/>
        <w:jc w:val="both"/>
        <w:rPr>
          <w:rFonts w:ascii="Times New Roman" w:hAnsi="Times New Roman"/>
        </w:rPr>
      </w:pPr>
      <w:r>
        <w:rPr>
          <w:rFonts w:ascii="Times New Roman" w:hAnsi="Times New Roman"/>
        </w:rPr>
        <w:t>Coordinator</w:t>
      </w:r>
      <w:r>
        <w:rPr>
          <w:rFonts w:ascii="Times New Roman" w:hAnsi="Times New Roman"/>
        </w:rPr>
        <w:tab/>
        <w:t xml:space="preserve">Thank you so much everyone.  So that now does conclude your call for today.  You may now disconnect and thank you for joining. </w:t>
      </w:r>
    </w:p>
    <w:p w14:paraId="5D7991FD" w14:textId="77777777" w:rsidR="002B2E7E" w:rsidRDefault="002B2E7E" w:rsidP="002B2E7E">
      <w:pPr>
        <w:tabs>
          <w:tab w:val="left" w:pos="2268"/>
          <w:tab w:val="left" w:pos="4536"/>
        </w:tabs>
        <w:jc w:val="both"/>
        <w:rPr>
          <w:rFonts w:ascii="Times New Roman" w:hAnsi="Times New Roman"/>
        </w:rPr>
      </w:pPr>
    </w:p>
    <w:p w14:paraId="1BE27A45" w14:textId="77777777" w:rsidR="002B2E7E" w:rsidRDefault="002B2E7E" w:rsidP="002B2E7E">
      <w:pPr>
        <w:tabs>
          <w:tab w:val="left" w:pos="2268"/>
          <w:tab w:val="left" w:pos="4536"/>
        </w:tabs>
        <w:ind w:left="2265" w:hanging="2265"/>
        <w:jc w:val="both"/>
        <w:rPr>
          <w:rFonts w:ascii="Times New Roman" w:hAnsi="Times New Roman"/>
          <w:b/>
          <w:u w:val="single"/>
        </w:rPr>
      </w:pPr>
    </w:p>
    <w:p w14:paraId="1DE15B57" w14:textId="35DEA1B6" w:rsidR="00BA3A25" w:rsidRPr="002B2E7E" w:rsidRDefault="002B2E7E" w:rsidP="002B2E7E">
      <w:pPr>
        <w:tabs>
          <w:tab w:val="left" w:pos="2268"/>
          <w:tab w:val="left" w:pos="4536"/>
        </w:tabs>
        <w:ind w:left="2265" w:hanging="2265"/>
        <w:jc w:val="both"/>
        <w:rPr>
          <w:rFonts w:ascii="Times New Roman" w:hAnsi="Times New Roman"/>
          <w:i/>
        </w:rPr>
      </w:pPr>
      <w:r>
        <w:rPr>
          <w:rFonts w:ascii="Times New Roman" w:hAnsi="Times New Roman"/>
          <w:i/>
        </w:rPr>
        <w:tab/>
        <w:t>[END OF CALL]</w:t>
      </w:r>
    </w:p>
    <w:p w14:paraId="006355A2" w14:textId="7DD8D854" w:rsidR="00BA3A25" w:rsidRDefault="00BA3A25" w:rsidP="00EF74EE">
      <w:pPr>
        <w:tabs>
          <w:tab w:val="left" w:pos="2268"/>
          <w:tab w:val="left" w:pos="4536"/>
        </w:tabs>
        <w:ind w:left="2265" w:hanging="2265"/>
        <w:jc w:val="both"/>
        <w:rPr>
          <w:rFonts w:ascii="Times New Roman" w:hAnsi="Times New Roman"/>
        </w:rPr>
      </w:pPr>
      <w:r>
        <w:rPr>
          <w:rFonts w:ascii="Times New Roman" w:hAnsi="Times New Roman"/>
        </w:rPr>
        <w:tab/>
      </w:r>
    </w:p>
    <w:p w14:paraId="725AA15F" w14:textId="77777777" w:rsidR="001D49D0" w:rsidRDefault="001D49D0" w:rsidP="006E3660">
      <w:pPr>
        <w:tabs>
          <w:tab w:val="left" w:pos="2268"/>
          <w:tab w:val="left" w:pos="4536"/>
        </w:tabs>
        <w:ind w:left="2265" w:hanging="2265"/>
        <w:jc w:val="both"/>
        <w:rPr>
          <w:rFonts w:ascii="Times New Roman" w:hAnsi="Times New Roman"/>
        </w:rPr>
      </w:pPr>
    </w:p>
    <w:sectPr w:rsidR="001D49D0" w:rsidSect="00FF0E72">
      <w:headerReference w:type="default" r:id="rId8"/>
      <w:footerReference w:type="default" r:id="rId9"/>
      <w:pgSz w:w="11905" w:h="16837" w:code="9"/>
      <w:pgMar w:top="760" w:right="1077" w:bottom="919" w:left="1797" w:header="709" w:footer="86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67BEF" w14:textId="77777777" w:rsidR="00DA3BB5" w:rsidRDefault="00DA3BB5">
      <w:r>
        <w:separator/>
      </w:r>
    </w:p>
  </w:endnote>
  <w:endnote w:type="continuationSeparator" w:id="0">
    <w:p w14:paraId="2F74CD08" w14:textId="77777777" w:rsidR="00DA3BB5" w:rsidRDefault="00DA3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5AC" w14:textId="77777777" w:rsidR="00DA3BB5" w:rsidRDefault="00DA3BB5">
    <w:pPr>
      <w:pBdr>
        <w:bottom w:val="single" w:sz="8" w:space="1" w:color="000000"/>
      </w:pBdr>
      <w:tabs>
        <w:tab w:val="right" w:pos="9025"/>
      </w:tabs>
      <w:jc w:val="both"/>
      <w:rPr>
        <w:rFonts w:ascii="CG Times" w:hAnsi="CG Times"/>
        <w:b/>
        <w:spacing w:val="-2"/>
        <w:sz w:val="20"/>
      </w:rPr>
    </w:pPr>
  </w:p>
  <w:p w14:paraId="0A121DF6" w14:textId="77777777" w:rsidR="00DA3BB5" w:rsidRDefault="00DA3BB5">
    <w:pPr>
      <w:tabs>
        <w:tab w:val="right" w:pos="9025"/>
      </w:tabs>
      <w:jc w:val="both"/>
      <w:rPr>
        <w:rFonts w:ascii="CG Times" w:hAnsi="CG Times"/>
        <w:b/>
        <w:spacing w:val="-2"/>
        <w:sz w:val="20"/>
      </w:rPr>
    </w:pPr>
  </w:p>
  <w:p w14:paraId="74141BDD" w14:textId="77777777" w:rsidR="00DA3BB5" w:rsidRDefault="00DA3BB5">
    <w:pPr>
      <w:tabs>
        <w:tab w:val="right" w:pos="9025"/>
      </w:tabs>
      <w:jc w:val="both"/>
      <w:rPr>
        <w:rFonts w:ascii="CG Times" w:hAnsi="CG Times"/>
        <w:b/>
        <w:spacing w:val="-2"/>
        <w:sz w:val="20"/>
      </w:rPr>
    </w:pPr>
    <w:r>
      <w:rPr>
        <w:rFonts w:ascii="CG Times" w:hAnsi="CG Times"/>
        <w:b/>
        <w:spacing w:val="-2"/>
        <w:sz w:val="20"/>
      </w:rPr>
      <w:t>BT Conference call</w:t>
    </w:r>
    <w:r>
      <w:rPr>
        <w:rFonts w:ascii="CG Times" w:hAnsi="CG Times"/>
        <w:b/>
        <w:spacing w:val="-2"/>
        <w:sz w:val="20"/>
      </w:rPr>
      <w:tab/>
    </w:r>
    <w:r w:rsidRPr="003D21FA">
      <w:rPr>
        <w:rFonts w:ascii="CG Times" w:hAnsi="CG Times"/>
        <w:b/>
        <w:spacing w:val="-2"/>
        <w:sz w:val="20"/>
      </w:rPr>
      <w:t>TTIrequests@btci.com</w:t>
    </w:r>
    <w:r>
      <w:rPr>
        <w:rFonts w:ascii="CG Times" w:hAnsi="CG Times"/>
        <w:b/>
        <w:spacing w:val="-2"/>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9CF07" w14:textId="77777777" w:rsidR="00DA3BB5" w:rsidRDefault="00DA3BB5">
      <w:r>
        <w:separator/>
      </w:r>
    </w:p>
  </w:footnote>
  <w:footnote w:type="continuationSeparator" w:id="0">
    <w:p w14:paraId="01A6B55F" w14:textId="77777777" w:rsidR="00DA3BB5" w:rsidRDefault="00DA3B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A82AF" w14:textId="460E41EF" w:rsidR="00DA3BB5" w:rsidRDefault="00DA3BB5">
    <w:pPr>
      <w:tabs>
        <w:tab w:val="right" w:pos="8910"/>
      </w:tabs>
      <w:ind w:right="360"/>
      <w:jc w:val="both"/>
      <w:rPr>
        <w:rFonts w:ascii="CG Times" w:hAnsi="CG Times"/>
        <w:b/>
        <w:spacing w:val="-3"/>
        <w:lang w:val="fr-FR"/>
      </w:rPr>
    </w:pPr>
    <w:r>
      <w:rPr>
        <w:noProof/>
        <w:lang w:val="en-US" w:eastAsia="en-US"/>
      </w:rPr>
      <mc:AlternateContent>
        <mc:Choice Requires="wps">
          <w:drawing>
            <wp:anchor distT="0" distB="0" distL="0" distR="0" simplePos="0" relativeHeight="251657728" behindDoc="0" locked="0" layoutInCell="1" allowOverlap="1" wp14:anchorId="14D9D22B" wp14:editId="00C5F9D6">
              <wp:simplePos x="0" y="0"/>
              <wp:positionH relativeFrom="page">
                <wp:posOffset>6477000</wp:posOffset>
              </wp:positionH>
              <wp:positionV relativeFrom="paragraph">
                <wp:posOffset>635</wp:posOffset>
              </wp:positionV>
              <wp:extent cx="279400" cy="16192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61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070E6" w14:textId="07CD8FBB" w:rsidR="00DA3BB5" w:rsidRDefault="00DA3BB5">
                          <w:pPr>
                            <w:pStyle w:val="Header"/>
                          </w:pPr>
                          <w:r>
                            <w:rPr>
                              <w:rStyle w:val="PageNumber"/>
                            </w:rPr>
                            <w:fldChar w:fldCharType="begin"/>
                          </w:r>
                          <w:r>
                            <w:rPr>
                              <w:rStyle w:val="PageNumber"/>
                            </w:rPr>
                            <w:instrText xml:space="preserve"> PAGE </w:instrText>
                          </w:r>
                          <w:r>
                            <w:rPr>
                              <w:rStyle w:val="PageNumber"/>
                            </w:rPr>
                            <w:fldChar w:fldCharType="separate"/>
                          </w:r>
                          <w:r w:rsidR="00B07F16">
                            <w:rPr>
                              <w:rStyle w:val="PageNumber"/>
                              <w:noProof/>
                            </w:rPr>
                            <w:t>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9D22B" id="_x0000_t202" coordsize="21600,21600" o:spt="202" path="m,l,21600r21600,l21600,xe">
              <v:stroke joinstyle="miter"/>
              <v:path gradientshapeok="t" o:connecttype="rect"/>
            </v:shapetype>
            <v:shape id="Text Box 1" o:spid="_x0000_s1026" type="#_x0000_t202" style="position:absolute;left:0;text-align:left;margin-left:510pt;margin-top:.05pt;width:22pt;height:12.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" stroked="f">
              <v:fill opacity="0"/>
              <v:textbox inset="0,0,0,0">
                <w:txbxContent>
                  <w:p w14:paraId="036070E6" w14:textId="07CD8FBB" w:rsidR="00DA3BB5" w:rsidRDefault="00DA3BB5">
                    <w:pPr>
                      <w:pStyle w:val="Header"/>
                    </w:pPr>
                    <w:r>
                      <w:rPr>
                        <w:rStyle w:val="PageNumber"/>
                      </w:rPr>
                      <w:fldChar w:fldCharType="begin"/>
                    </w:r>
                    <w:r>
                      <w:rPr>
                        <w:rStyle w:val="PageNumber"/>
                      </w:rPr>
                      <w:instrText xml:space="preserve"> PAGE </w:instrText>
                    </w:r>
                    <w:r>
                      <w:rPr>
                        <w:rStyle w:val="PageNumber"/>
                      </w:rPr>
                      <w:fldChar w:fldCharType="separate"/>
                    </w:r>
                    <w:r w:rsidR="00B07F16">
                      <w:rPr>
                        <w:rStyle w:val="PageNumber"/>
                        <w:noProof/>
                      </w:rPr>
                      <w:t>1</w:t>
                    </w:r>
                    <w:r>
                      <w:rPr>
                        <w:rStyle w:val="PageNumber"/>
                      </w:rPr>
                      <w:fldChar w:fldCharType="end"/>
                    </w:r>
                  </w:p>
                </w:txbxContent>
              </v:textbox>
              <w10:wrap type="square" side="largest" anchorx="page"/>
            </v:shape>
          </w:pict>
        </mc:Fallback>
      </mc:AlternateContent>
    </w:r>
    <w:r>
      <w:rPr>
        <w:rFonts w:ascii="CG Times" w:hAnsi="CG Times"/>
        <w:b/>
        <w:spacing w:val="-3"/>
        <w:lang w:val="fr-FR"/>
      </w:rPr>
      <w:t xml:space="preserve">Client: </w:t>
    </w:r>
    <w:r w:rsidRPr="00C56C5F">
      <w:rPr>
        <w:rFonts w:ascii="CG Times" w:hAnsi="CG Times"/>
        <w:b/>
        <w:spacing w:val="-3"/>
        <w:lang w:val="fr-FR"/>
      </w:rPr>
      <w:t>Kantar Group - Global</w:t>
    </w:r>
  </w:p>
  <w:p w14:paraId="7AD440F9" w14:textId="63B07526" w:rsidR="00DA3BB5" w:rsidRDefault="00DA3BB5">
    <w:pPr>
      <w:tabs>
        <w:tab w:val="right" w:pos="8910"/>
      </w:tabs>
      <w:ind w:right="360"/>
      <w:jc w:val="both"/>
      <w:rPr>
        <w:rFonts w:ascii="CG Times" w:hAnsi="CG Times"/>
        <w:b/>
        <w:spacing w:val="-3"/>
        <w:lang w:val="fr-FR"/>
      </w:rPr>
    </w:pPr>
    <w:r>
      <w:rPr>
        <w:rFonts w:ascii="CG Times" w:hAnsi="CG Times"/>
        <w:b/>
        <w:spacing w:val="-3"/>
        <w:lang w:val="fr-FR"/>
      </w:rPr>
      <w:t xml:space="preserve">BT Transcription </w:t>
    </w:r>
    <w:r w:rsidRPr="00915AC4">
      <w:rPr>
        <w:rFonts w:ascii="CG Times" w:hAnsi="CG Times"/>
        <w:b/>
        <w:spacing w:val="-3"/>
      </w:rPr>
      <w:t>Ref</w:t>
    </w:r>
    <w:r>
      <w:rPr>
        <w:rFonts w:ascii="CG Times" w:hAnsi="CG Times"/>
        <w:b/>
        <w:spacing w:val="-3"/>
        <w:lang w:val="fr-FR"/>
      </w:rPr>
      <w:t xml:space="preserve">: </w:t>
    </w:r>
    <w:r w:rsidRPr="00D7082A">
      <w:rPr>
        <w:rFonts w:ascii="CG Times" w:hAnsi="CG Times"/>
        <w:b/>
        <w:spacing w:val="-3"/>
        <w:lang w:val="fr-FR"/>
      </w:rPr>
      <w:t xml:space="preserve">K0159012 </w:t>
    </w:r>
  </w:p>
  <w:p w14:paraId="3BCD82A6" w14:textId="44024204" w:rsidR="00DA3BB5" w:rsidRDefault="00DA3BB5">
    <w:pPr>
      <w:tabs>
        <w:tab w:val="right" w:pos="8910"/>
      </w:tabs>
      <w:ind w:right="360"/>
      <w:jc w:val="both"/>
      <w:rPr>
        <w:rFonts w:ascii="CG Times" w:hAnsi="CG Times"/>
        <w:b/>
        <w:spacing w:val="-3"/>
      </w:rPr>
    </w:pPr>
    <w:r>
      <w:rPr>
        <w:rFonts w:ascii="CG Times" w:hAnsi="CG Times"/>
        <w:b/>
        <w:spacing w:val="-3"/>
      </w:rPr>
      <w:t xml:space="preserve">Date: </w:t>
    </w:r>
    <w:r w:rsidRPr="00D7082A">
      <w:rPr>
        <w:rFonts w:ascii="CG Times" w:hAnsi="CG Times"/>
        <w:b/>
        <w:spacing w:val="-3"/>
      </w:rPr>
      <w:t>3</w:t>
    </w:r>
    <w:r w:rsidRPr="00D7082A">
      <w:rPr>
        <w:rFonts w:ascii="CG Times" w:hAnsi="CG Times"/>
        <w:b/>
        <w:spacing w:val="-3"/>
        <w:vertAlign w:val="superscript"/>
      </w:rPr>
      <w:t>rd</w:t>
    </w:r>
    <w:r w:rsidRPr="00D7082A">
      <w:rPr>
        <w:rFonts w:ascii="CG Times" w:hAnsi="CG Times"/>
        <w:b/>
        <w:spacing w:val="-3"/>
      </w:rPr>
      <w:t xml:space="preserve"> June 2021 @ 14.</w:t>
    </w:r>
    <w:r>
      <w:rPr>
        <w:rFonts w:ascii="CG Times" w:hAnsi="CG Times"/>
        <w:b/>
        <w:spacing w:val="-3"/>
      </w:rPr>
      <w:t>00 BST</w:t>
    </w:r>
  </w:p>
  <w:p w14:paraId="5619ED40" w14:textId="77777777" w:rsidR="00DA3BB5" w:rsidRDefault="00DA3BB5">
    <w:pPr>
      <w:tabs>
        <w:tab w:val="right" w:pos="8910"/>
      </w:tabs>
      <w:ind w:right="360"/>
      <w:jc w:val="both"/>
      <w:rPr>
        <w:rFonts w:ascii="CG Times" w:hAnsi="CG Times"/>
        <w:b/>
        <w:spacing w:val="-3"/>
      </w:rPr>
    </w:pPr>
    <w:r>
      <w:rPr>
        <w:rFonts w:ascii="CG Times" w:hAnsi="CG Times"/>
        <w:b/>
        <w:spacing w:val="-3"/>
      </w:rPr>
      <w:t>_________________________________________________________________________</w:t>
    </w:r>
  </w:p>
  <w:p w14:paraId="3BAF8D03" w14:textId="77777777" w:rsidR="00DA3BB5" w:rsidRDefault="00DA3BB5">
    <w:pPr>
      <w:tabs>
        <w:tab w:val="right" w:pos="8910"/>
      </w:tabs>
      <w:ind w:right="360"/>
      <w:jc w:val="both"/>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110C52"/>
    <w:multiLevelType w:val="hybridMultilevel"/>
    <w:tmpl w:val="A5BC9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818"/>
    <w:rsid w:val="000074A6"/>
    <w:rsid w:val="00020825"/>
    <w:rsid w:val="00045244"/>
    <w:rsid w:val="00052017"/>
    <w:rsid w:val="00055CD4"/>
    <w:rsid w:val="00067B52"/>
    <w:rsid w:val="00067C0B"/>
    <w:rsid w:val="00075A50"/>
    <w:rsid w:val="00084EE1"/>
    <w:rsid w:val="00092BC5"/>
    <w:rsid w:val="000945FD"/>
    <w:rsid w:val="00094BCF"/>
    <w:rsid w:val="000A422C"/>
    <w:rsid w:val="000C08A2"/>
    <w:rsid w:val="000C50F4"/>
    <w:rsid w:val="000E1087"/>
    <w:rsid w:val="000F1CA0"/>
    <w:rsid w:val="000F3228"/>
    <w:rsid w:val="001017C3"/>
    <w:rsid w:val="00111AD7"/>
    <w:rsid w:val="00115374"/>
    <w:rsid w:val="00130FE4"/>
    <w:rsid w:val="001314FD"/>
    <w:rsid w:val="00137DBC"/>
    <w:rsid w:val="001413E5"/>
    <w:rsid w:val="00146D8B"/>
    <w:rsid w:val="001551E8"/>
    <w:rsid w:val="00161F22"/>
    <w:rsid w:val="00162A8E"/>
    <w:rsid w:val="00184498"/>
    <w:rsid w:val="00191B5F"/>
    <w:rsid w:val="001A7EA5"/>
    <w:rsid w:val="001B0CF3"/>
    <w:rsid w:val="001B65CD"/>
    <w:rsid w:val="001C382A"/>
    <w:rsid w:val="001C5E6E"/>
    <w:rsid w:val="001D151F"/>
    <w:rsid w:val="001D2C8E"/>
    <w:rsid w:val="001D49D0"/>
    <w:rsid w:val="001D528F"/>
    <w:rsid w:val="001E40C9"/>
    <w:rsid w:val="001F12F6"/>
    <w:rsid w:val="001F6850"/>
    <w:rsid w:val="001F73A3"/>
    <w:rsid w:val="00206864"/>
    <w:rsid w:val="00207949"/>
    <w:rsid w:val="00235271"/>
    <w:rsid w:val="0024491E"/>
    <w:rsid w:val="00254A2A"/>
    <w:rsid w:val="00255C22"/>
    <w:rsid w:val="0026321B"/>
    <w:rsid w:val="00276AAF"/>
    <w:rsid w:val="00277725"/>
    <w:rsid w:val="0029652F"/>
    <w:rsid w:val="002A428D"/>
    <w:rsid w:val="002B0ABD"/>
    <w:rsid w:val="002B1FE5"/>
    <w:rsid w:val="002B2E7E"/>
    <w:rsid w:val="002C0F2F"/>
    <w:rsid w:val="002C199B"/>
    <w:rsid w:val="002C3002"/>
    <w:rsid w:val="002E2EF1"/>
    <w:rsid w:val="002E357C"/>
    <w:rsid w:val="002E3BB5"/>
    <w:rsid w:val="002E3DE2"/>
    <w:rsid w:val="002E6AEC"/>
    <w:rsid w:val="002F25EF"/>
    <w:rsid w:val="002F7389"/>
    <w:rsid w:val="00323129"/>
    <w:rsid w:val="00346F50"/>
    <w:rsid w:val="003549D3"/>
    <w:rsid w:val="00364AD6"/>
    <w:rsid w:val="00366C9B"/>
    <w:rsid w:val="0037144A"/>
    <w:rsid w:val="003769C7"/>
    <w:rsid w:val="0037727D"/>
    <w:rsid w:val="0038179F"/>
    <w:rsid w:val="00382B72"/>
    <w:rsid w:val="003843AE"/>
    <w:rsid w:val="0038509C"/>
    <w:rsid w:val="00393961"/>
    <w:rsid w:val="003B10FA"/>
    <w:rsid w:val="003B1D8E"/>
    <w:rsid w:val="003C1288"/>
    <w:rsid w:val="003D21FA"/>
    <w:rsid w:val="003D64D2"/>
    <w:rsid w:val="004040EC"/>
    <w:rsid w:val="004060DF"/>
    <w:rsid w:val="0041302B"/>
    <w:rsid w:val="0041420A"/>
    <w:rsid w:val="004169A3"/>
    <w:rsid w:val="00416A1B"/>
    <w:rsid w:val="00421E6A"/>
    <w:rsid w:val="00426B17"/>
    <w:rsid w:val="00430B21"/>
    <w:rsid w:val="00431464"/>
    <w:rsid w:val="00437228"/>
    <w:rsid w:val="004453FE"/>
    <w:rsid w:val="0044745E"/>
    <w:rsid w:val="00457CD8"/>
    <w:rsid w:val="004625AC"/>
    <w:rsid w:val="00463673"/>
    <w:rsid w:val="00463ED4"/>
    <w:rsid w:val="00465263"/>
    <w:rsid w:val="0049269D"/>
    <w:rsid w:val="004929F8"/>
    <w:rsid w:val="00496869"/>
    <w:rsid w:val="004A7D5F"/>
    <w:rsid w:val="004B0A8B"/>
    <w:rsid w:val="004B742F"/>
    <w:rsid w:val="004C29AB"/>
    <w:rsid w:val="004C3D7F"/>
    <w:rsid w:val="004C640D"/>
    <w:rsid w:val="004C7C6B"/>
    <w:rsid w:val="004D40C2"/>
    <w:rsid w:val="004E1B11"/>
    <w:rsid w:val="004E6BDE"/>
    <w:rsid w:val="004F0A87"/>
    <w:rsid w:val="004F2542"/>
    <w:rsid w:val="004F33EC"/>
    <w:rsid w:val="004F3834"/>
    <w:rsid w:val="004F7937"/>
    <w:rsid w:val="004F7E9E"/>
    <w:rsid w:val="0051382D"/>
    <w:rsid w:val="00533567"/>
    <w:rsid w:val="00563853"/>
    <w:rsid w:val="005658DA"/>
    <w:rsid w:val="005738EC"/>
    <w:rsid w:val="005747BF"/>
    <w:rsid w:val="005822C7"/>
    <w:rsid w:val="005921EA"/>
    <w:rsid w:val="005923F2"/>
    <w:rsid w:val="00595129"/>
    <w:rsid w:val="005971E6"/>
    <w:rsid w:val="005A52E9"/>
    <w:rsid w:val="005B1C7E"/>
    <w:rsid w:val="005B372D"/>
    <w:rsid w:val="005B4C84"/>
    <w:rsid w:val="005B50E3"/>
    <w:rsid w:val="005E02B8"/>
    <w:rsid w:val="005E34B8"/>
    <w:rsid w:val="005E6A09"/>
    <w:rsid w:val="00600B72"/>
    <w:rsid w:val="0060344B"/>
    <w:rsid w:val="006306B5"/>
    <w:rsid w:val="00633800"/>
    <w:rsid w:val="00633D34"/>
    <w:rsid w:val="00642EB1"/>
    <w:rsid w:val="0064521D"/>
    <w:rsid w:val="006526C1"/>
    <w:rsid w:val="00655725"/>
    <w:rsid w:val="00657E5F"/>
    <w:rsid w:val="00660054"/>
    <w:rsid w:val="006740E0"/>
    <w:rsid w:val="00686A97"/>
    <w:rsid w:val="00697576"/>
    <w:rsid w:val="006A52E1"/>
    <w:rsid w:val="006B50A6"/>
    <w:rsid w:val="006E3660"/>
    <w:rsid w:val="006F78B7"/>
    <w:rsid w:val="00701C63"/>
    <w:rsid w:val="00701F09"/>
    <w:rsid w:val="007125C8"/>
    <w:rsid w:val="0072027A"/>
    <w:rsid w:val="00732BE9"/>
    <w:rsid w:val="00754289"/>
    <w:rsid w:val="00777BA1"/>
    <w:rsid w:val="00783822"/>
    <w:rsid w:val="00784AA5"/>
    <w:rsid w:val="0079759A"/>
    <w:rsid w:val="007A14FF"/>
    <w:rsid w:val="007C56B9"/>
    <w:rsid w:val="007C6E20"/>
    <w:rsid w:val="007D6009"/>
    <w:rsid w:val="007D6D71"/>
    <w:rsid w:val="007F74A1"/>
    <w:rsid w:val="008006E1"/>
    <w:rsid w:val="00801EEC"/>
    <w:rsid w:val="008039D9"/>
    <w:rsid w:val="00807E70"/>
    <w:rsid w:val="00810493"/>
    <w:rsid w:val="00812CC7"/>
    <w:rsid w:val="0083326A"/>
    <w:rsid w:val="0083459E"/>
    <w:rsid w:val="00845ADC"/>
    <w:rsid w:val="00851EF9"/>
    <w:rsid w:val="00854BDE"/>
    <w:rsid w:val="0085557C"/>
    <w:rsid w:val="008722A3"/>
    <w:rsid w:val="008831F5"/>
    <w:rsid w:val="008974C6"/>
    <w:rsid w:val="008A04F7"/>
    <w:rsid w:val="008A0960"/>
    <w:rsid w:val="008A1AFE"/>
    <w:rsid w:val="008B5AC1"/>
    <w:rsid w:val="008C0DFF"/>
    <w:rsid w:val="008C52FE"/>
    <w:rsid w:val="008D6521"/>
    <w:rsid w:val="008F4DFE"/>
    <w:rsid w:val="00915AC4"/>
    <w:rsid w:val="00933C4B"/>
    <w:rsid w:val="00937F72"/>
    <w:rsid w:val="009559B2"/>
    <w:rsid w:val="009736AB"/>
    <w:rsid w:val="009817E3"/>
    <w:rsid w:val="009A22D5"/>
    <w:rsid w:val="009B045D"/>
    <w:rsid w:val="009B380A"/>
    <w:rsid w:val="009E12FA"/>
    <w:rsid w:val="009E1858"/>
    <w:rsid w:val="009E469D"/>
    <w:rsid w:val="009E6F67"/>
    <w:rsid w:val="009F570A"/>
    <w:rsid w:val="00A019C3"/>
    <w:rsid w:val="00A1066E"/>
    <w:rsid w:val="00A14B3D"/>
    <w:rsid w:val="00A165B6"/>
    <w:rsid w:val="00A213A7"/>
    <w:rsid w:val="00A328B0"/>
    <w:rsid w:val="00A33257"/>
    <w:rsid w:val="00A37182"/>
    <w:rsid w:val="00A40707"/>
    <w:rsid w:val="00A46ABB"/>
    <w:rsid w:val="00A4704C"/>
    <w:rsid w:val="00A52EC9"/>
    <w:rsid w:val="00A64C3D"/>
    <w:rsid w:val="00A73DFF"/>
    <w:rsid w:val="00A85007"/>
    <w:rsid w:val="00A87056"/>
    <w:rsid w:val="00A90EA4"/>
    <w:rsid w:val="00AA0F4E"/>
    <w:rsid w:val="00AB0B62"/>
    <w:rsid w:val="00AB4FAC"/>
    <w:rsid w:val="00AC0B76"/>
    <w:rsid w:val="00AC4B79"/>
    <w:rsid w:val="00AD26F3"/>
    <w:rsid w:val="00AD42C6"/>
    <w:rsid w:val="00AE16E6"/>
    <w:rsid w:val="00B073E7"/>
    <w:rsid w:val="00B07F16"/>
    <w:rsid w:val="00B12BFD"/>
    <w:rsid w:val="00B13F6A"/>
    <w:rsid w:val="00B175CC"/>
    <w:rsid w:val="00B2512D"/>
    <w:rsid w:val="00B2535D"/>
    <w:rsid w:val="00B327A4"/>
    <w:rsid w:val="00B36394"/>
    <w:rsid w:val="00B46DAB"/>
    <w:rsid w:val="00B73673"/>
    <w:rsid w:val="00B761EA"/>
    <w:rsid w:val="00B76CF1"/>
    <w:rsid w:val="00B90B66"/>
    <w:rsid w:val="00B94901"/>
    <w:rsid w:val="00B95697"/>
    <w:rsid w:val="00B97335"/>
    <w:rsid w:val="00BA08DF"/>
    <w:rsid w:val="00BA2191"/>
    <w:rsid w:val="00BA3A25"/>
    <w:rsid w:val="00BA4EC5"/>
    <w:rsid w:val="00BA625A"/>
    <w:rsid w:val="00BC2893"/>
    <w:rsid w:val="00BC3F68"/>
    <w:rsid w:val="00BD4D93"/>
    <w:rsid w:val="00BD714C"/>
    <w:rsid w:val="00BE37FC"/>
    <w:rsid w:val="00BE7C90"/>
    <w:rsid w:val="00BF2A3A"/>
    <w:rsid w:val="00C00DB8"/>
    <w:rsid w:val="00C048D0"/>
    <w:rsid w:val="00C07173"/>
    <w:rsid w:val="00C07E4F"/>
    <w:rsid w:val="00C10C20"/>
    <w:rsid w:val="00C24871"/>
    <w:rsid w:val="00C27FC4"/>
    <w:rsid w:val="00C31812"/>
    <w:rsid w:val="00C35DAC"/>
    <w:rsid w:val="00C37497"/>
    <w:rsid w:val="00C42568"/>
    <w:rsid w:val="00C42EE2"/>
    <w:rsid w:val="00C47C66"/>
    <w:rsid w:val="00C52A1D"/>
    <w:rsid w:val="00C55D2E"/>
    <w:rsid w:val="00C564B8"/>
    <w:rsid w:val="00C56C5F"/>
    <w:rsid w:val="00C701F1"/>
    <w:rsid w:val="00C7417B"/>
    <w:rsid w:val="00C913A4"/>
    <w:rsid w:val="00C939CF"/>
    <w:rsid w:val="00C93C6D"/>
    <w:rsid w:val="00CA1E0A"/>
    <w:rsid w:val="00CA5280"/>
    <w:rsid w:val="00CA7770"/>
    <w:rsid w:val="00CB08AE"/>
    <w:rsid w:val="00CB5608"/>
    <w:rsid w:val="00CB563E"/>
    <w:rsid w:val="00CC45FB"/>
    <w:rsid w:val="00CD5D35"/>
    <w:rsid w:val="00CE3467"/>
    <w:rsid w:val="00CE3B1E"/>
    <w:rsid w:val="00CE4AF5"/>
    <w:rsid w:val="00CF73D2"/>
    <w:rsid w:val="00D14E0D"/>
    <w:rsid w:val="00D16B74"/>
    <w:rsid w:val="00D478B3"/>
    <w:rsid w:val="00D6334B"/>
    <w:rsid w:val="00D66677"/>
    <w:rsid w:val="00D7082A"/>
    <w:rsid w:val="00D752D2"/>
    <w:rsid w:val="00D80F87"/>
    <w:rsid w:val="00D83C4D"/>
    <w:rsid w:val="00D847BD"/>
    <w:rsid w:val="00D86BAA"/>
    <w:rsid w:val="00D91BAB"/>
    <w:rsid w:val="00D95847"/>
    <w:rsid w:val="00D97507"/>
    <w:rsid w:val="00DA2755"/>
    <w:rsid w:val="00DA3BB5"/>
    <w:rsid w:val="00DB1135"/>
    <w:rsid w:val="00DB30BE"/>
    <w:rsid w:val="00DB3281"/>
    <w:rsid w:val="00DB7B78"/>
    <w:rsid w:val="00DC4DC1"/>
    <w:rsid w:val="00DD2CB1"/>
    <w:rsid w:val="00DD6304"/>
    <w:rsid w:val="00DE7F67"/>
    <w:rsid w:val="00DF3A53"/>
    <w:rsid w:val="00DF60EB"/>
    <w:rsid w:val="00E12787"/>
    <w:rsid w:val="00E1533E"/>
    <w:rsid w:val="00E21A4C"/>
    <w:rsid w:val="00E3358A"/>
    <w:rsid w:val="00E3398D"/>
    <w:rsid w:val="00E33E14"/>
    <w:rsid w:val="00E41D2E"/>
    <w:rsid w:val="00E457C0"/>
    <w:rsid w:val="00E50892"/>
    <w:rsid w:val="00E70E21"/>
    <w:rsid w:val="00E71B0A"/>
    <w:rsid w:val="00E83178"/>
    <w:rsid w:val="00EA4228"/>
    <w:rsid w:val="00EA507C"/>
    <w:rsid w:val="00EB1492"/>
    <w:rsid w:val="00EB372B"/>
    <w:rsid w:val="00EC79B6"/>
    <w:rsid w:val="00EE1818"/>
    <w:rsid w:val="00EF74EE"/>
    <w:rsid w:val="00F01E23"/>
    <w:rsid w:val="00F1701B"/>
    <w:rsid w:val="00F22647"/>
    <w:rsid w:val="00F256A7"/>
    <w:rsid w:val="00F26170"/>
    <w:rsid w:val="00F427B1"/>
    <w:rsid w:val="00F460B3"/>
    <w:rsid w:val="00F56EE3"/>
    <w:rsid w:val="00F60D59"/>
    <w:rsid w:val="00F67323"/>
    <w:rsid w:val="00F77962"/>
    <w:rsid w:val="00F913E5"/>
    <w:rsid w:val="00F91B9C"/>
    <w:rsid w:val="00FA098F"/>
    <w:rsid w:val="00FB2EE2"/>
    <w:rsid w:val="00FB4696"/>
    <w:rsid w:val="00FB53D0"/>
    <w:rsid w:val="00FD2FE5"/>
    <w:rsid w:val="00FD5E3D"/>
    <w:rsid w:val="00FE0080"/>
    <w:rsid w:val="00FE10D6"/>
    <w:rsid w:val="00FF0E72"/>
    <w:rsid w:val="00FF2A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157641F7"/>
  <w15:chartTrackingRefBased/>
  <w15:docId w15:val="{4BB78A17-4EA0-402E-877E-CC1FE6259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rFonts w:ascii="Courier New" w:hAnsi="Courier New"/>
      <w:sz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0">
    <w:name w:val="WW8Num12z0"/>
    <w:rPr>
      <w:rFonts w:ascii="Times New Roman" w:eastAsia="Times New Roman" w:hAnsi="Times New Roman" w:cs="Times New Roman"/>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EndnoteCharacters">
    <w:name w:val="Endnote Characters"/>
    <w:rPr>
      <w:vertAlign w:val="superscript"/>
    </w:rPr>
  </w:style>
  <w:style w:type="character" w:customStyle="1" w:styleId="FootnoteCharacters">
    <w:name w:val="Footnote Characters"/>
    <w:rPr>
      <w:vertAlign w:val="superscript"/>
    </w:rPr>
  </w:style>
  <w:style w:type="character" w:customStyle="1" w:styleId="EquationCaption">
    <w:name w:val="_Equation Caption"/>
  </w:style>
  <w:style w:type="character" w:styleId="PageNumber">
    <w:name w:val="page number"/>
    <w:basedOn w:val="DefaultParagraphFont"/>
  </w:style>
  <w:style w:type="character" w:styleId="Hyperlink">
    <w:name w:val="Hyperlink"/>
    <w:rPr>
      <w:color w:val="0000FF"/>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next w:val="Normal"/>
    <w:qFormat/>
  </w:style>
  <w:style w:type="paragraph" w:customStyle="1" w:styleId="Index">
    <w:name w:val="Index"/>
    <w:basedOn w:val="Normal"/>
    <w:pPr>
      <w:suppressLineNumbers/>
    </w:pPr>
    <w:rPr>
      <w:rFonts w:cs="Tahoma"/>
    </w:rPr>
  </w:style>
  <w:style w:type="paragraph" w:styleId="EndnoteText">
    <w:name w:val="endnote text"/>
    <w:basedOn w:val="Normal"/>
  </w:style>
  <w:style w:type="paragraph" w:styleId="FootnoteText">
    <w:name w:val="footnote text"/>
    <w:basedOn w:val="Normal"/>
  </w:style>
  <w:style w:type="paragraph" w:styleId="TOC1">
    <w:name w:val="toc 1"/>
    <w:basedOn w:val="Normal"/>
    <w:next w:val="Normal"/>
    <w:pPr>
      <w:tabs>
        <w:tab w:val="right" w:leader="dot" w:pos="12960"/>
      </w:tabs>
      <w:spacing w:before="480"/>
      <w:ind w:left="720" w:right="720" w:hanging="720"/>
    </w:pPr>
  </w:style>
  <w:style w:type="paragraph" w:styleId="TOC2">
    <w:name w:val="toc 2"/>
    <w:basedOn w:val="Normal"/>
    <w:next w:val="Normal"/>
    <w:pPr>
      <w:tabs>
        <w:tab w:val="right" w:leader="dot" w:pos="16560"/>
      </w:tabs>
      <w:ind w:left="1440" w:right="720" w:hanging="720"/>
    </w:pPr>
  </w:style>
  <w:style w:type="paragraph" w:styleId="TOC3">
    <w:name w:val="toc 3"/>
    <w:basedOn w:val="Normal"/>
    <w:next w:val="Normal"/>
    <w:pPr>
      <w:tabs>
        <w:tab w:val="right" w:leader="dot" w:pos="20160"/>
      </w:tabs>
      <w:ind w:left="2160" w:right="720" w:hanging="720"/>
    </w:pPr>
  </w:style>
  <w:style w:type="paragraph" w:styleId="TOC4">
    <w:name w:val="toc 4"/>
    <w:basedOn w:val="Normal"/>
    <w:next w:val="Normal"/>
    <w:pPr>
      <w:tabs>
        <w:tab w:val="right" w:leader="dot" w:pos="23760"/>
      </w:tabs>
      <w:ind w:left="2880" w:right="720" w:hanging="720"/>
    </w:pPr>
  </w:style>
  <w:style w:type="paragraph" w:styleId="TOC5">
    <w:name w:val="toc 5"/>
    <w:basedOn w:val="Normal"/>
    <w:next w:val="Normal"/>
    <w:pPr>
      <w:tabs>
        <w:tab w:val="right" w:leader="dot" w:pos="27360"/>
      </w:tabs>
      <w:ind w:left="3600" w:right="720" w:hanging="720"/>
    </w:pPr>
  </w:style>
  <w:style w:type="paragraph" w:styleId="TOC6">
    <w:name w:val="toc 6"/>
    <w:basedOn w:val="Normal"/>
    <w:next w:val="Normal"/>
    <w:pPr>
      <w:tabs>
        <w:tab w:val="right" w:pos="12960"/>
      </w:tabs>
      <w:ind w:left="720" w:hanging="720"/>
    </w:pPr>
  </w:style>
  <w:style w:type="paragraph" w:styleId="TOC7">
    <w:name w:val="toc 7"/>
    <w:basedOn w:val="Normal"/>
    <w:next w:val="Normal"/>
    <w:pPr>
      <w:ind w:left="720" w:hanging="720"/>
    </w:pPr>
  </w:style>
  <w:style w:type="paragraph" w:styleId="TOC8">
    <w:name w:val="toc 8"/>
    <w:basedOn w:val="Normal"/>
    <w:next w:val="Normal"/>
    <w:pPr>
      <w:tabs>
        <w:tab w:val="right" w:pos="12960"/>
      </w:tabs>
      <w:ind w:left="720" w:hanging="720"/>
    </w:pPr>
  </w:style>
  <w:style w:type="paragraph" w:styleId="TOC9">
    <w:name w:val="toc 9"/>
    <w:basedOn w:val="Normal"/>
    <w:next w:val="Normal"/>
    <w:pPr>
      <w:tabs>
        <w:tab w:val="right" w:leader="dot" w:pos="12960"/>
      </w:tabs>
      <w:ind w:left="720" w:hanging="720"/>
    </w:pPr>
  </w:style>
  <w:style w:type="paragraph" w:styleId="Index1">
    <w:name w:val="index 1"/>
    <w:basedOn w:val="Normal"/>
    <w:next w:val="Normal"/>
    <w:pPr>
      <w:tabs>
        <w:tab w:val="right" w:leader="dot" w:pos="16560"/>
      </w:tabs>
      <w:ind w:left="1440" w:right="720" w:hanging="1440"/>
    </w:pPr>
  </w:style>
  <w:style w:type="paragraph" w:styleId="Index2">
    <w:name w:val="index 2"/>
    <w:basedOn w:val="Normal"/>
    <w:next w:val="Normal"/>
    <w:pPr>
      <w:tabs>
        <w:tab w:val="right" w:leader="dot" w:pos="16560"/>
      </w:tabs>
      <w:ind w:left="1440" w:right="720" w:hanging="720"/>
    </w:pPr>
  </w:style>
  <w:style w:type="paragraph" w:styleId="TOAHeading">
    <w:name w:val="toa heading"/>
    <w:basedOn w:val="Normal"/>
    <w:next w:val="Normal"/>
    <w:pPr>
      <w:tabs>
        <w:tab w:val="right" w:pos="9360"/>
      </w:tabs>
    </w:p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customStyle="1" w:styleId="Framecontents">
    <w:name w:val="Frame contents"/>
    <w:basedOn w:val="BodyText"/>
  </w:style>
  <w:style w:type="character" w:styleId="CommentReference">
    <w:name w:val="annotation reference"/>
    <w:rsid w:val="00EA4228"/>
    <w:rPr>
      <w:sz w:val="16"/>
      <w:szCs w:val="16"/>
    </w:rPr>
  </w:style>
  <w:style w:type="paragraph" w:styleId="CommentText">
    <w:name w:val="annotation text"/>
    <w:basedOn w:val="Normal"/>
    <w:link w:val="CommentTextChar"/>
    <w:rsid w:val="00EA4228"/>
    <w:rPr>
      <w:sz w:val="20"/>
    </w:rPr>
  </w:style>
  <w:style w:type="character" w:customStyle="1" w:styleId="CommentTextChar">
    <w:name w:val="Comment Text Char"/>
    <w:link w:val="CommentText"/>
    <w:rsid w:val="00EA4228"/>
    <w:rPr>
      <w:rFonts w:ascii="Courier New" w:hAnsi="Courier New"/>
      <w:lang w:val="en-GB" w:eastAsia="ar-SA"/>
    </w:rPr>
  </w:style>
  <w:style w:type="paragraph" w:styleId="CommentSubject">
    <w:name w:val="annotation subject"/>
    <w:basedOn w:val="CommentText"/>
    <w:next w:val="CommentText"/>
    <w:link w:val="CommentSubjectChar"/>
    <w:rsid w:val="00EA4228"/>
    <w:rPr>
      <w:b/>
      <w:bCs/>
    </w:rPr>
  </w:style>
  <w:style w:type="character" w:customStyle="1" w:styleId="CommentSubjectChar">
    <w:name w:val="Comment Subject Char"/>
    <w:link w:val="CommentSubject"/>
    <w:rsid w:val="00EA4228"/>
    <w:rPr>
      <w:rFonts w:ascii="Courier New" w:hAnsi="Courier New"/>
      <w:b/>
      <w:bCs/>
      <w:lang w:val="en-GB" w:eastAsia="ar-SA"/>
    </w:rPr>
  </w:style>
  <w:style w:type="paragraph" w:styleId="BalloonText">
    <w:name w:val="Balloon Text"/>
    <w:basedOn w:val="Normal"/>
    <w:link w:val="BalloonTextChar"/>
    <w:rsid w:val="00EA4228"/>
    <w:rPr>
      <w:rFonts w:ascii="Segoe UI" w:hAnsi="Segoe UI" w:cs="Segoe UI"/>
      <w:sz w:val="18"/>
      <w:szCs w:val="18"/>
    </w:rPr>
  </w:style>
  <w:style w:type="character" w:customStyle="1" w:styleId="BalloonTextChar">
    <w:name w:val="Balloon Text Char"/>
    <w:link w:val="BalloonText"/>
    <w:rsid w:val="00EA4228"/>
    <w:rPr>
      <w:rFonts w:ascii="Segoe UI" w:hAnsi="Segoe UI" w:cs="Segoe UI"/>
      <w:sz w:val="18"/>
      <w:szCs w:val="1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68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F71EA-06D8-434D-9977-7798C5653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10473</Words>
  <Characters>59701</Characters>
  <Application>Microsoft Office Word</Application>
  <DocSecurity>4</DocSecurity>
  <Lines>497</Lines>
  <Paragraphs>140</Paragraphs>
  <ScaleCrop>false</ScaleCrop>
  <HeadingPairs>
    <vt:vector size="2" baseType="variant">
      <vt:variant>
        <vt:lpstr>Title</vt:lpstr>
      </vt:variant>
      <vt:variant>
        <vt:i4>1</vt:i4>
      </vt:variant>
    </vt:vector>
  </HeadingPairs>
  <TitlesOfParts>
    <vt:vector size="1" baseType="lpstr">
      <vt:lpstr>Please find attached a copy of the transcript for the above referenced conference call.  For ease of proofing amendments we also enclose a copy of the transcript saved to disk.</vt:lpstr>
    </vt:vector>
  </TitlesOfParts>
  <Company/>
  <LinksUpToDate>false</LinksUpToDate>
  <CharactersWithSpaces>70034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find attached a copy of the transcript for the above referenced conference call.  For ease of proofing amendments we also enclose a copy of the transcript saved to disk.</dc:title>
  <dc:subject/>
  <dc:creator>xxxx</dc:creator>
  <cp:keywords/>
  <cp:lastModifiedBy>Russell, Peter (KT)</cp:lastModifiedBy>
  <cp:revision>2</cp:revision>
  <cp:lastPrinted>2000-09-16T21:54:00Z</cp:lastPrinted>
  <dcterms:created xsi:type="dcterms:W3CDTF">2021-06-07T11:38:00Z</dcterms:created>
  <dcterms:modified xsi:type="dcterms:W3CDTF">2021-06-07T11:38:00Z</dcterms:modified>
</cp:coreProperties>
</file>